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8" w:type="dxa"/>
        <w:tblInd w:w="108" w:type="dxa"/>
        <w:tblLook w:val="01E0" w:firstRow="1" w:lastRow="1" w:firstColumn="1" w:lastColumn="1" w:noHBand="0" w:noVBand="0"/>
      </w:tblPr>
      <w:tblGrid>
        <w:gridCol w:w="4928"/>
        <w:gridCol w:w="283"/>
        <w:gridCol w:w="1095"/>
        <w:gridCol w:w="233"/>
        <w:gridCol w:w="1163"/>
        <w:gridCol w:w="236"/>
        <w:gridCol w:w="2410"/>
      </w:tblGrid>
      <w:tr w:rsidR="00587A55" w:rsidRPr="00D73388" w:rsidTr="0081075C">
        <w:trPr>
          <w:cantSplit/>
        </w:trPr>
        <w:tc>
          <w:tcPr>
            <w:tcW w:w="4928" w:type="dxa"/>
            <w:vMerge w:val="restart"/>
            <w:tcBorders>
              <w:top w:val="triple" w:sz="4" w:space="0" w:color="auto"/>
              <w:left w:val="triple" w:sz="4" w:space="0" w:color="auto"/>
              <w:bottom w:val="triple" w:sz="4" w:space="0" w:color="auto"/>
              <w:right w:val="triple" w:sz="4" w:space="0" w:color="auto"/>
            </w:tcBorders>
            <w:vAlign w:val="center"/>
          </w:tcPr>
          <w:p w:rsidR="00587A55" w:rsidRPr="00D73388" w:rsidRDefault="00587A55" w:rsidP="0081075C">
            <w:pPr>
              <w:jc w:val="center"/>
              <w:rPr>
                <w:rFonts w:ascii="Arial" w:hAnsi="Arial" w:cs="Arial"/>
                <w:b/>
                <w:bCs/>
                <w:iCs/>
                <w:sz w:val="36"/>
                <w:szCs w:val="36"/>
              </w:rPr>
            </w:pPr>
            <w:r w:rsidRPr="00D73388">
              <w:rPr>
                <w:rFonts w:ascii="Arial" w:hAnsi="Arial" w:cs="Arial"/>
                <w:b/>
                <w:bCs/>
                <w:iCs/>
                <w:sz w:val="36"/>
                <w:szCs w:val="36"/>
              </w:rPr>
              <w:t>PEDIDO DE LICITAÇÃO</w:t>
            </w:r>
          </w:p>
        </w:tc>
        <w:tc>
          <w:tcPr>
            <w:tcW w:w="283" w:type="dxa"/>
            <w:vMerge w:val="restart"/>
            <w:tcBorders>
              <w:top w:val="single" w:sz="4" w:space="0" w:color="FFFFFF"/>
              <w:left w:val="triple" w:sz="4" w:space="0" w:color="auto"/>
              <w:bottom w:val="single" w:sz="4" w:space="0" w:color="FFFFFF"/>
              <w:right w:val="single" w:sz="4" w:space="0" w:color="000000"/>
            </w:tcBorders>
          </w:tcPr>
          <w:p w:rsidR="00587A55" w:rsidRPr="00D73388" w:rsidRDefault="00587A55" w:rsidP="0081075C">
            <w:pPr>
              <w:jc w:val="center"/>
              <w:rPr>
                <w:rFonts w:ascii="Arial" w:hAnsi="Arial" w:cs="Arial"/>
                <w:sz w:val="6"/>
                <w:szCs w:val="6"/>
              </w:rPr>
            </w:pPr>
          </w:p>
        </w:tc>
        <w:tc>
          <w:tcPr>
            <w:tcW w:w="1095" w:type="dxa"/>
            <w:tcBorders>
              <w:top w:val="single" w:sz="4" w:space="0" w:color="000000"/>
              <w:left w:val="single" w:sz="4" w:space="0" w:color="000000"/>
              <w:bottom w:val="single" w:sz="4" w:space="0" w:color="FFFFFF"/>
              <w:right w:val="single" w:sz="4" w:space="0" w:color="000000"/>
            </w:tcBorders>
          </w:tcPr>
          <w:p w:rsidR="00587A55" w:rsidRPr="00D73388" w:rsidRDefault="00587A55" w:rsidP="0081075C">
            <w:pPr>
              <w:jc w:val="center"/>
              <w:rPr>
                <w:rFonts w:ascii="Arial" w:hAnsi="Arial" w:cs="Arial"/>
                <w:sz w:val="20"/>
              </w:rPr>
            </w:pPr>
            <w:r w:rsidRPr="00D73388">
              <w:rPr>
                <w:rFonts w:ascii="Arial" w:hAnsi="Arial" w:cs="Arial"/>
                <w:sz w:val="20"/>
              </w:rPr>
              <w:t>OFICIO N°</w:t>
            </w:r>
          </w:p>
        </w:tc>
        <w:tc>
          <w:tcPr>
            <w:tcW w:w="233" w:type="dxa"/>
            <w:vMerge w:val="restart"/>
            <w:tcBorders>
              <w:top w:val="single" w:sz="4" w:space="0" w:color="FFFFFF"/>
              <w:left w:val="single" w:sz="4" w:space="0" w:color="000000"/>
              <w:bottom w:val="single" w:sz="4" w:space="0" w:color="FFFFFF"/>
              <w:right w:val="single" w:sz="4" w:space="0" w:color="000000"/>
            </w:tcBorders>
          </w:tcPr>
          <w:p w:rsidR="00587A55" w:rsidRPr="00D73388" w:rsidRDefault="00587A55" w:rsidP="0081075C">
            <w:pPr>
              <w:jc w:val="center"/>
              <w:rPr>
                <w:rFonts w:ascii="Arial" w:hAnsi="Arial" w:cs="Arial"/>
                <w:sz w:val="6"/>
                <w:szCs w:val="6"/>
              </w:rPr>
            </w:pPr>
          </w:p>
        </w:tc>
        <w:tc>
          <w:tcPr>
            <w:tcW w:w="1163" w:type="dxa"/>
            <w:tcBorders>
              <w:top w:val="single" w:sz="4" w:space="0" w:color="000000"/>
              <w:left w:val="single" w:sz="4" w:space="0" w:color="000000"/>
              <w:bottom w:val="single" w:sz="4" w:space="0" w:color="FFFFFF"/>
              <w:right w:val="single" w:sz="4" w:space="0" w:color="000000"/>
            </w:tcBorders>
          </w:tcPr>
          <w:p w:rsidR="00587A55" w:rsidRPr="00D73388" w:rsidRDefault="00587A55" w:rsidP="0081075C">
            <w:pPr>
              <w:jc w:val="center"/>
              <w:rPr>
                <w:rFonts w:ascii="Arial" w:hAnsi="Arial" w:cs="Arial"/>
                <w:sz w:val="20"/>
              </w:rPr>
            </w:pPr>
            <w:r w:rsidRPr="00D73388">
              <w:rPr>
                <w:rFonts w:ascii="Arial" w:hAnsi="Arial" w:cs="Arial"/>
                <w:sz w:val="20"/>
              </w:rPr>
              <w:t>Exercício</w:t>
            </w:r>
          </w:p>
        </w:tc>
        <w:tc>
          <w:tcPr>
            <w:tcW w:w="236" w:type="dxa"/>
            <w:vMerge w:val="restart"/>
            <w:tcBorders>
              <w:top w:val="single" w:sz="4" w:space="0" w:color="FFFFFF"/>
              <w:left w:val="single" w:sz="4" w:space="0" w:color="000000"/>
              <w:bottom w:val="single" w:sz="4" w:space="0" w:color="FFFFFF"/>
              <w:right w:val="single" w:sz="4" w:space="0" w:color="000000"/>
            </w:tcBorders>
          </w:tcPr>
          <w:p w:rsidR="00587A55" w:rsidRPr="00D73388" w:rsidRDefault="00587A55" w:rsidP="0081075C">
            <w:pPr>
              <w:jc w:val="center"/>
              <w:rPr>
                <w:rFonts w:ascii="Arial" w:hAnsi="Arial" w:cs="Arial"/>
                <w:sz w:val="6"/>
                <w:szCs w:val="6"/>
              </w:rPr>
            </w:pPr>
          </w:p>
        </w:tc>
        <w:tc>
          <w:tcPr>
            <w:tcW w:w="2410" w:type="dxa"/>
            <w:tcBorders>
              <w:top w:val="single" w:sz="4" w:space="0" w:color="000000"/>
              <w:left w:val="single" w:sz="4" w:space="0" w:color="000000"/>
              <w:bottom w:val="single" w:sz="4" w:space="0" w:color="FFFFFF"/>
              <w:right w:val="single" w:sz="4" w:space="0" w:color="000000"/>
            </w:tcBorders>
          </w:tcPr>
          <w:p w:rsidR="00587A55" w:rsidRPr="00D73388" w:rsidRDefault="00587A55" w:rsidP="0081075C">
            <w:pPr>
              <w:jc w:val="center"/>
              <w:rPr>
                <w:rFonts w:ascii="Arial" w:hAnsi="Arial" w:cs="Arial"/>
                <w:sz w:val="20"/>
              </w:rPr>
            </w:pPr>
            <w:r w:rsidRPr="00D73388">
              <w:rPr>
                <w:rFonts w:ascii="Arial" w:hAnsi="Arial" w:cs="Arial"/>
                <w:sz w:val="20"/>
              </w:rPr>
              <w:t>Data</w:t>
            </w:r>
          </w:p>
        </w:tc>
      </w:tr>
      <w:tr w:rsidR="00587A55" w:rsidRPr="008168EE" w:rsidTr="0081075C">
        <w:trPr>
          <w:cantSplit/>
          <w:trHeight w:val="512"/>
        </w:trPr>
        <w:tc>
          <w:tcPr>
            <w:tcW w:w="4928" w:type="dxa"/>
            <w:vMerge/>
            <w:tcBorders>
              <w:top w:val="single" w:sz="4" w:space="0" w:color="auto"/>
              <w:left w:val="triple" w:sz="4" w:space="0" w:color="auto"/>
              <w:bottom w:val="triple" w:sz="4" w:space="0" w:color="auto"/>
              <w:right w:val="triple" w:sz="4" w:space="0" w:color="auto"/>
            </w:tcBorders>
            <w:vAlign w:val="center"/>
          </w:tcPr>
          <w:p w:rsidR="00587A55" w:rsidRPr="008168EE" w:rsidRDefault="00587A55" w:rsidP="0081075C">
            <w:pPr>
              <w:jc w:val="center"/>
              <w:rPr>
                <w:rFonts w:ascii="Arial" w:hAnsi="Arial" w:cs="Arial"/>
                <w:b/>
                <w:bCs/>
                <w:i/>
                <w:iCs/>
                <w:color w:val="auto"/>
              </w:rPr>
            </w:pPr>
          </w:p>
        </w:tc>
        <w:tc>
          <w:tcPr>
            <w:tcW w:w="283" w:type="dxa"/>
            <w:vMerge/>
            <w:tcBorders>
              <w:left w:val="triple" w:sz="4" w:space="0" w:color="auto"/>
              <w:bottom w:val="single" w:sz="4" w:space="0" w:color="FFFFFF"/>
              <w:right w:val="single" w:sz="4" w:space="0" w:color="000000"/>
            </w:tcBorders>
            <w:vAlign w:val="center"/>
          </w:tcPr>
          <w:p w:rsidR="00587A55" w:rsidRPr="008168EE" w:rsidRDefault="00587A55" w:rsidP="0081075C">
            <w:pPr>
              <w:jc w:val="center"/>
              <w:rPr>
                <w:rFonts w:ascii="Arial" w:hAnsi="Arial" w:cs="Arial"/>
                <w:color w:val="auto"/>
                <w:sz w:val="6"/>
                <w:szCs w:val="6"/>
              </w:rPr>
            </w:pPr>
          </w:p>
        </w:tc>
        <w:tc>
          <w:tcPr>
            <w:tcW w:w="1095" w:type="dxa"/>
            <w:tcBorders>
              <w:top w:val="single" w:sz="4" w:space="0" w:color="FFFFFF"/>
              <w:left w:val="single" w:sz="4" w:space="0" w:color="000000"/>
              <w:bottom w:val="single" w:sz="4" w:space="0" w:color="000000"/>
              <w:right w:val="single" w:sz="4" w:space="0" w:color="000000"/>
            </w:tcBorders>
            <w:vAlign w:val="center"/>
          </w:tcPr>
          <w:p w:rsidR="00587A55" w:rsidRPr="008168EE" w:rsidRDefault="005B526F" w:rsidP="0081075C">
            <w:pPr>
              <w:jc w:val="center"/>
              <w:rPr>
                <w:rFonts w:ascii="Arial" w:hAnsi="Arial" w:cs="Arial"/>
                <w:b/>
                <w:color w:val="auto"/>
              </w:rPr>
            </w:pPr>
            <w:r w:rsidRPr="008168EE">
              <w:rPr>
                <w:rFonts w:ascii="Arial" w:hAnsi="Arial" w:cs="Arial"/>
                <w:b/>
                <w:color w:val="auto"/>
              </w:rPr>
              <w:t>00</w:t>
            </w:r>
            <w:r w:rsidR="008928C8">
              <w:rPr>
                <w:rFonts w:ascii="Arial" w:hAnsi="Arial" w:cs="Arial"/>
                <w:b/>
                <w:color w:val="auto"/>
              </w:rPr>
              <w:t>6</w:t>
            </w:r>
          </w:p>
        </w:tc>
        <w:tc>
          <w:tcPr>
            <w:tcW w:w="233" w:type="dxa"/>
            <w:vMerge/>
            <w:tcBorders>
              <w:top w:val="single" w:sz="4" w:space="0" w:color="FFFFFF"/>
              <w:left w:val="single" w:sz="4" w:space="0" w:color="000000"/>
              <w:bottom w:val="single" w:sz="4" w:space="0" w:color="FFFFFF"/>
              <w:right w:val="single" w:sz="4" w:space="0" w:color="000000"/>
            </w:tcBorders>
            <w:vAlign w:val="center"/>
          </w:tcPr>
          <w:p w:rsidR="00587A55" w:rsidRPr="008168EE" w:rsidRDefault="00587A55" w:rsidP="0081075C">
            <w:pPr>
              <w:jc w:val="center"/>
              <w:rPr>
                <w:rFonts w:ascii="Arial" w:hAnsi="Arial" w:cs="Arial"/>
                <w:color w:val="auto"/>
                <w:sz w:val="6"/>
                <w:szCs w:val="6"/>
              </w:rPr>
            </w:pPr>
          </w:p>
        </w:tc>
        <w:tc>
          <w:tcPr>
            <w:tcW w:w="1163" w:type="dxa"/>
            <w:tcBorders>
              <w:top w:val="single" w:sz="4" w:space="0" w:color="FFFFFF"/>
              <w:left w:val="single" w:sz="4" w:space="0" w:color="000000"/>
              <w:bottom w:val="single" w:sz="4" w:space="0" w:color="000000"/>
              <w:right w:val="single" w:sz="4" w:space="0" w:color="000000"/>
            </w:tcBorders>
            <w:vAlign w:val="center"/>
          </w:tcPr>
          <w:p w:rsidR="00587A55" w:rsidRPr="008168EE" w:rsidRDefault="005B526F" w:rsidP="0081075C">
            <w:pPr>
              <w:jc w:val="center"/>
              <w:rPr>
                <w:rFonts w:ascii="Arial" w:hAnsi="Arial" w:cs="Arial"/>
                <w:b/>
                <w:color w:val="auto"/>
              </w:rPr>
            </w:pPr>
            <w:r w:rsidRPr="008168EE">
              <w:rPr>
                <w:rFonts w:ascii="Arial" w:hAnsi="Arial" w:cs="Arial"/>
                <w:b/>
                <w:color w:val="auto"/>
              </w:rPr>
              <w:t>20</w:t>
            </w:r>
            <w:r w:rsidR="000446A0">
              <w:rPr>
                <w:rFonts w:ascii="Arial" w:hAnsi="Arial" w:cs="Arial"/>
                <w:b/>
                <w:color w:val="auto"/>
              </w:rPr>
              <w:t>20</w:t>
            </w:r>
          </w:p>
        </w:tc>
        <w:tc>
          <w:tcPr>
            <w:tcW w:w="236" w:type="dxa"/>
            <w:vMerge/>
            <w:tcBorders>
              <w:top w:val="single" w:sz="4" w:space="0" w:color="FFFFFF"/>
              <w:left w:val="single" w:sz="4" w:space="0" w:color="000000"/>
              <w:bottom w:val="single" w:sz="4" w:space="0" w:color="FFFFFF"/>
              <w:right w:val="single" w:sz="4" w:space="0" w:color="000000"/>
            </w:tcBorders>
            <w:vAlign w:val="center"/>
          </w:tcPr>
          <w:p w:rsidR="00587A55" w:rsidRPr="008168EE" w:rsidRDefault="00587A55" w:rsidP="0081075C">
            <w:pPr>
              <w:jc w:val="center"/>
              <w:rPr>
                <w:rFonts w:ascii="Arial" w:hAnsi="Arial" w:cs="Arial"/>
                <w:color w:val="auto"/>
                <w:sz w:val="6"/>
                <w:szCs w:val="6"/>
              </w:rPr>
            </w:pPr>
          </w:p>
        </w:tc>
        <w:tc>
          <w:tcPr>
            <w:tcW w:w="2410" w:type="dxa"/>
            <w:tcBorders>
              <w:top w:val="single" w:sz="4" w:space="0" w:color="FFFFFF"/>
              <w:left w:val="single" w:sz="4" w:space="0" w:color="000000"/>
              <w:bottom w:val="single" w:sz="4" w:space="0" w:color="000000"/>
              <w:right w:val="single" w:sz="4" w:space="0" w:color="000000"/>
            </w:tcBorders>
            <w:vAlign w:val="center"/>
          </w:tcPr>
          <w:p w:rsidR="00587A55" w:rsidRPr="008168EE" w:rsidRDefault="008928C8" w:rsidP="0081075C">
            <w:pPr>
              <w:jc w:val="center"/>
              <w:rPr>
                <w:rFonts w:ascii="Arial" w:hAnsi="Arial" w:cs="Arial"/>
                <w:b/>
                <w:color w:val="auto"/>
                <w:sz w:val="22"/>
                <w:szCs w:val="22"/>
              </w:rPr>
            </w:pPr>
            <w:r>
              <w:rPr>
                <w:rFonts w:ascii="Arial" w:hAnsi="Arial" w:cs="Arial"/>
                <w:b/>
                <w:color w:val="auto"/>
                <w:sz w:val="22"/>
                <w:szCs w:val="22"/>
              </w:rPr>
              <w:t>11/05/2020</w:t>
            </w:r>
          </w:p>
        </w:tc>
      </w:tr>
    </w:tbl>
    <w:p w:rsidR="00587A55" w:rsidRPr="008168EE" w:rsidRDefault="00587A55" w:rsidP="00587A55">
      <w:pPr>
        <w:rPr>
          <w:rFonts w:ascii="Arial" w:hAnsi="Arial" w:cs="Arial"/>
          <w:color w:val="auto"/>
          <w:sz w:val="12"/>
          <w:szCs w:val="16"/>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587A55" w:rsidRPr="008168EE" w:rsidTr="0081075C">
        <w:trPr>
          <w:trHeight w:val="1337"/>
        </w:trPr>
        <w:tc>
          <w:tcPr>
            <w:tcW w:w="10348" w:type="dxa"/>
            <w:tcBorders>
              <w:bottom w:val="single" w:sz="4" w:space="0" w:color="auto"/>
            </w:tcBorders>
            <w:vAlign w:val="center"/>
          </w:tcPr>
          <w:p w:rsidR="00587A55" w:rsidRPr="008168EE" w:rsidRDefault="00587A55" w:rsidP="0081075C">
            <w:pPr>
              <w:jc w:val="center"/>
              <w:rPr>
                <w:rFonts w:ascii="Arial" w:hAnsi="Arial" w:cs="Arial"/>
                <w:b/>
                <w:color w:val="auto"/>
                <w:sz w:val="20"/>
                <w:szCs w:val="20"/>
              </w:rPr>
            </w:pPr>
            <w:r w:rsidRPr="008168EE">
              <w:rPr>
                <w:rFonts w:ascii="Arial" w:hAnsi="Arial" w:cs="Arial"/>
                <w:b/>
                <w:color w:val="auto"/>
                <w:sz w:val="20"/>
                <w:szCs w:val="20"/>
              </w:rPr>
              <w:t>DO ORDENADOR</w:t>
            </w:r>
          </w:p>
          <w:p w:rsidR="00587A55" w:rsidRPr="008168EE" w:rsidRDefault="00587A55" w:rsidP="0081075C">
            <w:pPr>
              <w:rPr>
                <w:rFonts w:ascii="Arial" w:hAnsi="Arial" w:cs="Arial"/>
                <w:b/>
                <w:color w:val="auto"/>
                <w:sz w:val="20"/>
                <w:szCs w:val="20"/>
              </w:rPr>
            </w:pPr>
            <w:r w:rsidRPr="008168EE">
              <w:rPr>
                <w:rFonts w:ascii="Arial" w:hAnsi="Arial" w:cs="Arial"/>
                <w:b/>
                <w:color w:val="auto"/>
                <w:sz w:val="20"/>
                <w:szCs w:val="20"/>
              </w:rPr>
              <w:t xml:space="preserve">Órgão: </w:t>
            </w:r>
          </w:p>
          <w:p w:rsidR="00587A55" w:rsidRPr="008168EE" w:rsidRDefault="00587A55" w:rsidP="0081075C">
            <w:pPr>
              <w:rPr>
                <w:rFonts w:ascii="Arial" w:hAnsi="Arial" w:cs="Arial"/>
                <w:b/>
                <w:color w:val="auto"/>
                <w:sz w:val="20"/>
                <w:szCs w:val="20"/>
              </w:rPr>
            </w:pPr>
          </w:p>
          <w:p w:rsidR="00587A55" w:rsidRPr="008168EE" w:rsidRDefault="00587A55" w:rsidP="005B526F">
            <w:pPr>
              <w:jc w:val="center"/>
              <w:rPr>
                <w:rFonts w:ascii="Arial" w:hAnsi="Arial" w:cs="Arial"/>
                <w:b/>
                <w:color w:val="auto"/>
                <w:sz w:val="20"/>
                <w:szCs w:val="20"/>
              </w:rPr>
            </w:pPr>
            <w:r w:rsidRPr="008168EE">
              <w:rPr>
                <w:rFonts w:ascii="Arial" w:hAnsi="Arial" w:cs="Arial"/>
                <w:b/>
                <w:color w:val="auto"/>
                <w:sz w:val="20"/>
                <w:szCs w:val="20"/>
              </w:rPr>
              <w:t>SECRETARIA MUNICIPAL DE</w:t>
            </w:r>
            <w:r w:rsidR="00DF3734" w:rsidRPr="008168EE">
              <w:rPr>
                <w:rFonts w:ascii="Arial" w:hAnsi="Arial" w:cs="Arial"/>
                <w:b/>
                <w:color w:val="auto"/>
                <w:sz w:val="20"/>
                <w:szCs w:val="20"/>
              </w:rPr>
              <w:t xml:space="preserve"> </w:t>
            </w:r>
            <w:r w:rsidR="005B526F" w:rsidRPr="008168EE">
              <w:rPr>
                <w:rFonts w:ascii="Arial" w:hAnsi="Arial" w:cs="Arial"/>
                <w:b/>
                <w:color w:val="auto"/>
                <w:sz w:val="20"/>
                <w:szCs w:val="20"/>
              </w:rPr>
              <w:t>OBRAS, VIAÇÃO E SERVIÇOS URBANOS.</w:t>
            </w:r>
          </w:p>
        </w:tc>
      </w:tr>
    </w:tbl>
    <w:p w:rsidR="00587A55" w:rsidRPr="008168EE" w:rsidRDefault="00587A55" w:rsidP="00587A55">
      <w:pPr>
        <w:rPr>
          <w:rFonts w:ascii="Arial" w:hAnsi="Arial" w:cs="Arial"/>
          <w:color w:val="auto"/>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587A55" w:rsidRPr="008168EE" w:rsidTr="000446A0">
        <w:trPr>
          <w:trHeight w:val="814"/>
        </w:trPr>
        <w:tc>
          <w:tcPr>
            <w:tcW w:w="10348" w:type="dxa"/>
            <w:vAlign w:val="center"/>
          </w:tcPr>
          <w:p w:rsidR="00587A55" w:rsidRPr="008168EE" w:rsidRDefault="00587A55" w:rsidP="0081075C">
            <w:pPr>
              <w:jc w:val="center"/>
              <w:rPr>
                <w:rFonts w:ascii="Arial" w:hAnsi="Arial" w:cs="Arial"/>
                <w:b/>
                <w:color w:val="auto"/>
                <w:sz w:val="20"/>
                <w:szCs w:val="20"/>
              </w:rPr>
            </w:pPr>
            <w:r w:rsidRPr="008168EE">
              <w:rPr>
                <w:rFonts w:ascii="Arial" w:hAnsi="Arial" w:cs="Arial"/>
                <w:b/>
                <w:color w:val="auto"/>
                <w:sz w:val="20"/>
                <w:szCs w:val="20"/>
              </w:rPr>
              <w:t>DO OBJETO</w:t>
            </w:r>
          </w:p>
          <w:p w:rsidR="00587A55" w:rsidRPr="008168EE" w:rsidRDefault="00587A55" w:rsidP="0081075C">
            <w:pPr>
              <w:jc w:val="center"/>
              <w:rPr>
                <w:rFonts w:ascii="Arial" w:hAnsi="Arial" w:cs="Arial"/>
                <w:b/>
                <w:color w:val="auto"/>
                <w:sz w:val="20"/>
                <w:szCs w:val="20"/>
              </w:rPr>
            </w:pPr>
          </w:p>
          <w:p w:rsidR="00587A55" w:rsidRPr="008168EE" w:rsidRDefault="005B526F" w:rsidP="008168EE">
            <w:pPr>
              <w:jc w:val="both"/>
              <w:rPr>
                <w:rFonts w:ascii="Arial" w:hAnsi="Arial" w:cs="Arial"/>
                <w:color w:val="auto"/>
                <w:sz w:val="20"/>
                <w:szCs w:val="20"/>
              </w:rPr>
            </w:pPr>
            <w:r w:rsidRPr="008168EE">
              <w:rPr>
                <w:rFonts w:ascii="Arial" w:hAnsi="Arial" w:cs="Arial"/>
                <w:color w:val="auto"/>
                <w:sz w:val="20"/>
                <w:szCs w:val="20"/>
              </w:rPr>
              <w:t xml:space="preserve">Contratação de </w:t>
            </w:r>
            <w:r w:rsidRPr="000446A0">
              <w:rPr>
                <w:rFonts w:ascii="Arial" w:hAnsi="Arial" w:cs="Arial"/>
                <w:color w:val="auto"/>
                <w:sz w:val="20"/>
                <w:szCs w:val="20"/>
              </w:rPr>
              <w:t>Em</w:t>
            </w:r>
            <w:r w:rsidR="00E54082" w:rsidRPr="000446A0">
              <w:rPr>
                <w:rFonts w:ascii="Arial" w:hAnsi="Arial" w:cs="Arial"/>
                <w:color w:val="auto"/>
                <w:sz w:val="20"/>
                <w:szCs w:val="20"/>
              </w:rPr>
              <w:t>presa para execução de obra de p</w:t>
            </w:r>
            <w:r w:rsidRPr="000446A0">
              <w:rPr>
                <w:rFonts w:ascii="Arial" w:hAnsi="Arial" w:cs="Arial"/>
                <w:color w:val="auto"/>
                <w:sz w:val="20"/>
                <w:szCs w:val="20"/>
              </w:rPr>
              <w:t xml:space="preserve">avimentação de vias públicas urbanas em CBUQ (Concreto Betuminoso Usinado à Quente) </w:t>
            </w:r>
            <w:r w:rsidR="00E54082" w:rsidRPr="000446A0">
              <w:rPr>
                <w:rFonts w:ascii="Arial" w:hAnsi="Arial" w:cs="Arial"/>
                <w:color w:val="auto"/>
                <w:sz w:val="20"/>
                <w:szCs w:val="20"/>
              </w:rPr>
              <w:t xml:space="preserve">no seguinte logradouro: </w:t>
            </w:r>
            <w:r w:rsidR="008928C8" w:rsidRPr="000446A0">
              <w:rPr>
                <w:rFonts w:ascii="Arial" w:hAnsi="Arial" w:cs="Arial"/>
                <w:color w:val="auto"/>
                <w:sz w:val="20"/>
                <w:szCs w:val="20"/>
              </w:rPr>
              <w:t>Avenida Eleutério de Souza Padilha</w:t>
            </w:r>
            <w:r w:rsidR="00E54082" w:rsidRPr="000446A0">
              <w:rPr>
                <w:rFonts w:ascii="Arial" w:hAnsi="Arial" w:cs="Arial"/>
                <w:color w:val="auto"/>
                <w:sz w:val="20"/>
                <w:szCs w:val="20"/>
              </w:rPr>
              <w:t xml:space="preserve"> (entre Av. </w:t>
            </w:r>
            <w:r w:rsidR="008928C8" w:rsidRPr="000446A0">
              <w:rPr>
                <w:rFonts w:ascii="Arial" w:hAnsi="Arial" w:cs="Arial"/>
                <w:color w:val="auto"/>
                <w:sz w:val="20"/>
                <w:szCs w:val="20"/>
              </w:rPr>
              <w:t xml:space="preserve">Gov. </w:t>
            </w:r>
            <w:r w:rsidR="00E50D34">
              <w:rPr>
                <w:rFonts w:ascii="Arial" w:hAnsi="Arial" w:cs="Arial"/>
                <w:color w:val="auto"/>
                <w:sz w:val="20"/>
                <w:szCs w:val="20"/>
              </w:rPr>
              <w:t>M</w:t>
            </w:r>
            <w:r w:rsidR="008928C8" w:rsidRPr="000446A0">
              <w:rPr>
                <w:rFonts w:ascii="Arial" w:hAnsi="Arial" w:cs="Arial"/>
                <w:color w:val="auto"/>
                <w:sz w:val="20"/>
                <w:szCs w:val="20"/>
              </w:rPr>
              <w:t>oisés Lupion</w:t>
            </w:r>
            <w:r w:rsidR="00E54082" w:rsidRPr="000446A0">
              <w:rPr>
                <w:rFonts w:ascii="Arial" w:hAnsi="Arial" w:cs="Arial"/>
                <w:color w:val="auto"/>
                <w:sz w:val="20"/>
                <w:szCs w:val="20"/>
              </w:rPr>
              <w:t xml:space="preserve"> e </w:t>
            </w:r>
            <w:r w:rsidR="000446A0" w:rsidRPr="000446A0">
              <w:rPr>
                <w:rFonts w:ascii="Arial" w:hAnsi="Arial" w:cs="Arial"/>
                <w:color w:val="auto"/>
                <w:sz w:val="20"/>
                <w:szCs w:val="20"/>
              </w:rPr>
              <w:t xml:space="preserve">o termino da pavimentação em bloquete </w:t>
            </w:r>
            <w:r w:rsidR="00BA2F3E">
              <w:rPr>
                <w:rFonts w:ascii="Arial" w:hAnsi="Arial" w:cs="Arial"/>
                <w:color w:val="auto"/>
                <w:sz w:val="20"/>
                <w:szCs w:val="20"/>
              </w:rPr>
              <w:t xml:space="preserve">intertravado </w:t>
            </w:r>
            <w:r w:rsidR="000446A0" w:rsidRPr="000446A0">
              <w:rPr>
                <w:rFonts w:ascii="Arial" w:hAnsi="Arial" w:cs="Arial"/>
                <w:color w:val="auto"/>
                <w:sz w:val="20"/>
                <w:szCs w:val="20"/>
              </w:rPr>
              <w:t>existente</w:t>
            </w:r>
            <w:r w:rsidR="00E54082" w:rsidRPr="000446A0">
              <w:rPr>
                <w:rFonts w:ascii="Arial" w:hAnsi="Arial" w:cs="Arial"/>
                <w:color w:val="auto"/>
                <w:sz w:val="20"/>
                <w:szCs w:val="20"/>
              </w:rPr>
              <w:t xml:space="preserve">), com extensão de </w:t>
            </w:r>
            <w:r w:rsidR="00A070A4">
              <w:rPr>
                <w:rFonts w:ascii="Arial" w:hAnsi="Arial" w:cs="Arial"/>
                <w:color w:val="auto"/>
                <w:sz w:val="20"/>
                <w:szCs w:val="20"/>
              </w:rPr>
              <w:t>379,43</w:t>
            </w:r>
            <w:bookmarkStart w:id="0" w:name="_GoBack"/>
            <w:bookmarkEnd w:id="0"/>
            <w:r w:rsidR="00E54082" w:rsidRPr="000446A0">
              <w:rPr>
                <w:rFonts w:ascii="Arial" w:hAnsi="Arial" w:cs="Arial"/>
                <w:color w:val="auto"/>
                <w:sz w:val="20"/>
                <w:szCs w:val="20"/>
              </w:rPr>
              <w:t xml:space="preserve"> m</w:t>
            </w:r>
            <w:r w:rsidR="000446A0" w:rsidRPr="000446A0">
              <w:rPr>
                <w:rFonts w:ascii="Arial" w:hAnsi="Arial" w:cs="Arial"/>
                <w:color w:val="auto"/>
                <w:sz w:val="20"/>
                <w:szCs w:val="20"/>
              </w:rPr>
              <w:t>.</w:t>
            </w:r>
          </w:p>
        </w:tc>
      </w:tr>
    </w:tbl>
    <w:p w:rsidR="00587A55" w:rsidRPr="00433DB4" w:rsidRDefault="00587A55" w:rsidP="00587A55">
      <w:pPr>
        <w:rPr>
          <w:rFonts w:ascii="Arial" w:hAnsi="Arial" w:cs="Arial"/>
          <w:sz w:val="20"/>
          <w:szCs w:val="20"/>
        </w:rPr>
      </w:pPr>
    </w:p>
    <w:tbl>
      <w:tblPr>
        <w:tblStyle w:val="Tabelacomgrade"/>
        <w:tblW w:w="10348" w:type="dxa"/>
        <w:tblInd w:w="108" w:type="dxa"/>
        <w:tblLook w:val="04A0" w:firstRow="1" w:lastRow="0" w:firstColumn="1" w:lastColumn="0" w:noHBand="0" w:noVBand="1"/>
      </w:tblPr>
      <w:tblGrid>
        <w:gridCol w:w="10348"/>
      </w:tblGrid>
      <w:tr w:rsidR="00587A55" w:rsidRPr="008168EE" w:rsidTr="0081075C">
        <w:tc>
          <w:tcPr>
            <w:tcW w:w="10348" w:type="dxa"/>
          </w:tcPr>
          <w:p w:rsidR="00587A55" w:rsidRPr="008168EE" w:rsidRDefault="00587A55" w:rsidP="0081075C">
            <w:pPr>
              <w:jc w:val="center"/>
              <w:rPr>
                <w:rFonts w:ascii="Arial" w:hAnsi="Arial" w:cs="Arial"/>
                <w:b/>
                <w:color w:val="auto"/>
                <w:sz w:val="20"/>
                <w:szCs w:val="20"/>
              </w:rPr>
            </w:pPr>
            <w:r w:rsidRPr="008168EE">
              <w:rPr>
                <w:rFonts w:ascii="Arial" w:hAnsi="Arial" w:cs="Arial"/>
                <w:b/>
                <w:color w:val="auto"/>
                <w:sz w:val="20"/>
                <w:szCs w:val="20"/>
              </w:rPr>
              <w:t>DO PREÇO MÁXIMO DA LICITAÇÃO</w:t>
            </w:r>
          </w:p>
          <w:p w:rsidR="00587A55" w:rsidRPr="008168EE" w:rsidRDefault="00587A55" w:rsidP="0081075C">
            <w:pPr>
              <w:rPr>
                <w:rFonts w:ascii="Arial" w:hAnsi="Arial" w:cs="Arial"/>
                <w:b/>
                <w:color w:val="auto"/>
                <w:sz w:val="20"/>
                <w:szCs w:val="20"/>
              </w:rPr>
            </w:pPr>
          </w:p>
          <w:p w:rsidR="00587A55" w:rsidRPr="008168EE" w:rsidRDefault="00587A55" w:rsidP="0081075C">
            <w:pPr>
              <w:jc w:val="center"/>
              <w:rPr>
                <w:rFonts w:ascii="Arial" w:hAnsi="Arial" w:cs="Arial"/>
                <w:color w:val="auto"/>
                <w:sz w:val="20"/>
                <w:szCs w:val="20"/>
              </w:rPr>
            </w:pPr>
            <w:r w:rsidRPr="008168EE">
              <w:rPr>
                <w:rFonts w:ascii="Arial" w:hAnsi="Arial" w:cs="Arial"/>
                <w:color w:val="auto"/>
                <w:sz w:val="20"/>
                <w:szCs w:val="20"/>
              </w:rPr>
              <w:t>R</w:t>
            </w:r>
            <w:r w:rsidR="00182B90" w:rsidRPr="008168EE">
              <w:rPr>
                <w:rFonts w:ascii="Arial" w:hAnsi="Arial" w:cs="Arial"/>
                <w:color w:val="auto"/>
                <w:sz w:val="20"/>
                <w:szCs w:val="20"/>
              </w:rPr>
              <w:t>$</w:t>
            </w:r>
            <w:r w:rsidR="000446A0">
              <w:rPr>
                <w:rFonts w:ascii="Arial" w:hAnsi="Arial" w:cs="Arial"/>
                <w:color w:val="auto"/>
                <w:sz w:val="20"/>
                <w:szCs w:val="20"/>
              </w:rPr>
              <w:t>: 756.709,80 (Setecentos e cinquenta e seis mil, setecentos e nove reais com oitenta centavos)</w:t>
            </w:r>
            <w:r w:rsidR="00182B90" w:rsidRPr="008168EE">
              <w:rPr>
                <w:rFonts w:ascii="Arial" w:hAnsi="Arial" w:cs="Arial"/>
                <w:color w:val="auto"/>
                <w:sz w:val="20"/>
                <w:szCs w:val="20"/>
              </w:rPr>
              <w:t xml:space="preserve">  </w:t>
            </w:r>
          </w:p>
          <w:p w:rsidR="00587A55" w:rsidRPr="008168EE" w:rsidRDefault="00587A55" w:rsidP="0081075C">
            <w:pPr>
              <w:rPr>
                <w:rFonts w:ascii="Arial" w:hAnsi="Arial" w:cs="Arial"/>
                <w:b/>
                <w:color w:val="auto"/>
                <w:sz w:val="20"/>
                <w:szCs w:val="20"/>
              </w:rPr>
            </w:pPr>
          </w:p>
          <w:p w:rsidR="00587A55" w:rsidRPr="008928C8" w:rsidRDefault="00587A55" w:rsidP="00182B90">
            <w:pPr>
              <w:jc w:val="both"/>
              <w:rPr>
                <w:rFonts w:ascii="Arial" w:hAnsi="Arial" w:cs="Arial"/>
                <w:color w:val="auto"/>
                <w:sz w:val="18"/>
                <w:szCs w:val="18"/>
              </w:rPr>
            </w:pPr>
            <w:r w:rsidRPr="008168EE">
              <w:rPr>
                <w:rFonts w:ascii="Arial" w:hAnsi="Arial" w:cs="Arial"/>
                <w:b/>
                <w:color w:val="auto"/>
                <w:sz w:val="20"/>
                <w:szCs w:val="20"/>
              </w:rPr>
              <w:t>JUSTIFICATIVA DO VALOR REFERENCIAL:</w:t>
            </w:r>
            <w:r w:rsidRPr="008168EE">
              <w:rPr>
                <w:rFonts w:ascii="Arial" w:hAnsi="Arial" w:cs="Arial"/>
                <w:color w:val="auto"/>
                <w:sz w:val="20"/>
                <w:szCs w:val="20"/>
              </w:rPr>
              <w:t xml:space="preserve"> </w:t>
            </w:r>
            <w:r w:rsidR="008928C8" w:rsidRPr="008928C8">
              <w:rPr>
                <w:rFonts w:ascii="Arial" w:hAnsi="Arial" w:cs="Arial"/>
                <w:color w:val="auto"/>
                <w:sz w:val="18"/>
                <w:szCs w:val="18"/>
              </w:rPr>
              <w:t>SINAPI_Ref_Composições_Sintético_PR_202003_NaoDesonerado-SICRO PR 01-2019</w:t>
            </w:r>
          </w:p>
          <w:p w:rsidR="00587A55" w:rsidRPr="008168EE" w:rsidRDefault="00587A55" w:rsidP="0081075C">
            <w:pPr>
              <w:jc w:val="both"/>
              <w:rPr>
                <w:rFonts w:ascii="Arial" w:hAnsi="Arial" w:cs="Arial"/>
                <w:color w:val="auto"/>
                <w:sz w:val="20"/>
                <w:szCs w:val="20"/>
              </w:rPr>
            </w:pPr>
          </w:p>
        </w:tc>
      </w:tr>
    </w:tbl>
    <w:p w:rsidR="00587A55" w:rsidRPr="008168EE" w:rsidRDefault="00587A55" w:rsidP="00587A55">
      <w:pPr>
        <w:rPr>
          <w:rFonts w:ascii="Arial" w:hAnsi="Arial" w:cs="Arial"/>
          <w:color w:val="auto"/>
          <w:sz w:val="20"/>
          <w:szCs w:val="20"/>
        </w:rPr>
      </w:pPr>
    </w:p>
    <w:tbl>
      <w:tblPr>
        <w:tblW w:w="10348" w:type="dxa"/>
        <w:tblInd w:w="108"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1E0" w:firstRow="1" w:lastRow="1" w:firstColumn="1" w:lastColumn="1" w:noHBand="0" w:noVBand="0"/>
      </w:tblPr>
      <w:tblGrid>
        <w:gridCol w:w="2127"/>
        <w:gridCol w:w="2733"/>
        <w:gridCol w:w="243"/>
        <w:gridCol w:w="5245"/>
      </w:tblGrid>
      <w:tr w:rsidR="00587A55" w:rsidRPr="008168EE" w:rsidTr="0081075C">
        <w:trPr>
          <w:trHeight w:val="397"/>
        </w:trPr>
        <w:tc>
          <w:tcPr>
            <w:tcW w:w="10348" w:type="dxa"/>
            <w:gridSpan w:val="4"/>
            <w:tcBorders>
              <w:top w:val="single" w:sz="4" w:space="0" w:color="000000"/>
              <w:bottom w:val="single" w:sz="4" w:space="0" w:color="FFFFFF"/>
            </w:tcBorders>
            <w:vAlign w:val="center"/>
          </w:tcPr>
          <w:p w:rsidR="00587A55" w:rsidRPr="008168EE" w:rsidRDefault="00587A55" w:rsidP="0081075C">
            <w:pPr>
              <w:jc w:val="center"/>
              <w:rPr>
                <w:rFonts w:ascii="Arial" w:hAnsi="Arial" w:cs="Arial"/>
                <w:b/>
                <w:color w:val="auto"/>
                <w:sz w:val="20"/>
                <w:szCs w:val="20"/>
              </w:rPr>
            </w:pPr>
            <w:r w:rsidRPr="008168EE">
              <w:rPr>
                <w:rFonts w:ascii="Arial" w:hAnsi="Arial" w:cs="Arial"/>
                <w:b/>
                <w:color w:val="auto"/>
                <w:sz w:val="20"/>
                <w:szCs w:val="20"/>
              </w:rPr>
              <w:t>DA EXECUÇÃO/AQUISIÇÃO</w:t>
            </w:r>
          </w:p>
        </w:tc>
      </w:tr>
      <w:tr w:rsidR="00587A55" w:rsidRPr="008168EE" w:rsidTr="0081075C">
        <w:trPr>
          <w:trHeight w:val="340"/>
        </w:trPr>
        <w:tc>
          <w:tcPr>
            <w:tcW w:w="2127" w:type="dxa"/>
            <w:tcBorders>
              <w:top w:val="single" w:sz="4" w:space="0" w:color="FFFFFF"/>
              <w:bottom w:val="nil"/>
              <w:right w:val="single" w:sz="4" w:space="0" w:color="FFFFFF"/>
            </w:tcBorders>
            <w:vAlign w:val="center"/>
          </w:tcPr>
          <w:p w:rsidR="00587A55" w:rsidRPr="008168EE" w:rsidRDefault="00587A55" w:rsidP="0081075C">
            <w:pPr>
              <w:rPr>
                <w:rFonts w:ascii="Arial" w:hAnsi="Arial" w:cs="Arial"/>
                <w:b/>
                <w:color w:val="auto"/>
                <w:sz w:val="20"/>
                <w:szCs w:val="20"/>
              </w:rPr>
            </w:pPr>
            <w:r w:rsidRPr="008168EE">
              <w:rPr>
                <w:rFonts w:ascii="Arial" w:hAnsi="Arial" w:cs="Arial"/>
                <w:b/>
                <w:color w:val="auto"/>
                <w:sz w:val="20"/>
                <w:szCs w:val="20"/>
              </w:rPr>
              <w:t>Prazo de Execução:</w:t>
            </w:r>
          </w:p>
          <w:p w:rsidR="00587A55" w:rsidRPr="008168EE" w:rsidRDefault="00587A55" w:rsidP="0081075C">
            <w:pPr>
              <w:rPr>
                <w:rFonts w:ascii="Arial" w:hAnsi="Arial" w:cs="Arial"/>
                <w:b/>
                <w:color w:val="auto"/>
                <w:sz w:val="20"/>
                <w:szCs w:val="20"/>
              </w:rPr>
            </w:pPr>
          </w:p>
          <w:p w:rsidR="00587A55" w:rsidRPr="008168EE" w:rsidRDefault="00587A55" w:rsidP="0081075C">
            <w:pPr>
              <w:rPr>
                <w:rFonts w:ascii="Arial" w:hAnsi="Arial" w:cs="Arial"/>
                <w:b/>
                <w:color w:val="auto"/>
                <w:sz w:val="20"/>
                <w:szCs w:val="20"/>
              </w:rPr>
            </w:pPr>
          </w:p>
        </w:tc>
        <w:tc>
          <w:tcPr>
            <w:tcW w:w="2733" w:type="dxa"/>
            <w:tcBorders>
              <w:top w:val="single" w:sz="4" w:space="0" w:color="FFFFFF"/>
              <w:left w:val="single" w:sz="4" w:space="0" w:color="FFFFFF"/>
              <w:bottom w:val="nil"/>
              <w:right w:val="single" w:sz="4" w:space="0" w:color="FFFFFF"/>
            </w:tcBorders>
            <w:vAlign w:val="center"/>
          </w:tcPr>
          <w:p w:rsidR="00587A55" w:rsidRPr="008168EE" w:rsidRDefault="00182B90" w:rsidP="0081075C">
            <w:pPr>
              <w:rPr>
                <w:rFonts w:ascii="Arial" w:hAnsi="Arial" w:cs="Arial"/>
                <w:color w:val="auto"/>
                <w:sz w:val="20"/>
                <w:szCs w:val="20"/>
              </w:rPr>
            </w:pPr>
            <w:r w:rsidRPr="000446A0">
              <w:rPr>
                <w:rFonts w:ascii="Arial" w:hAnsi="Arial" w:cs="Arial"/>
                <w:color w:val="auto"/>
                <w:sz w:val="20"/>
                <w:szCs w:val="20"/>
              </w:rPr>
              <w:t>8 (oito) meses</w:t>
            </w:r>
          </w:p>
          <w:p w:rsidR="00587A55" w:rsidRPr="008168EE" w:rsidRDefault="00587A55" w:rsidP="0081075C">
            <w:pPr>
              <w:rPr>
                <w:rFonts w:ascii="Arial" w:hAnsi="Arial" w:cs="Arial"/>
                <w:color w:val="auto"/>
                <w:sz w:val="20"/>
                <w:szCs w:val="20"/>
              </w:rPr>
            </w:pPr>
          </w:p>
        </w:tc>
        <w:tc>
          <w:tcPr>
            <w:tcW w:w="243" w:type="dxa"/>
            <w:tcBorders>
              <w:top w:val="single" w:sz="4" w:space="0" w:color="FFFFFF"/>
              <w:left w:val="single" w:sz="4" w:space="0" w:color="FFFFFF"/>
              <w:bottom w:val="nil"/>
              <w:right w:val="single" w:sz="4" w:space="0" w:color="FFFFFF"/>
            </w:tcBorders>
            <w:vAlign w:val="center"/>
          </w:tcPr>
          <w:p w:rsidR="00587A55" w:rsidRPr="008168EE" w:rsidRDefault="00587A55" w:rsidP="0081075C">
            <w:pPr>
              <w:jc w:val="right"/>
              <w:rPr>
                <w:rFonts w:ascii="Arial" w:hAnsi="Arial" w:cs="Arial"/>
                <w:b/>
                <w:color w:val="auto"/>
                <w:sz w:val="20"/>
                <w:szCs w:val="20"/>
              </w:rPr>
            </w:pPr>
          </w:p>
        </w:tc>
        <w:tc>
          <w:tcPr>
            <w:tcW w:w="5245" w:type="dxa"/>
            <w:tcBorders>
              <w:top w:val="single" w:sz="4" w:space="0" w:color="FFFFFF"/>
              <w:left w:val="single" w:sz="4" w:space="0" w:color="FFFFFF"/>
              <w:bottom w:val="nil"/>
            </w:tcBorders>
            <w:vAlign w:val="center"/>
          </w:tcPr>
          <w:p w:rsidR="00587A55" w:rsidRPr="008168EE" w:rsidRDefault="00587A55" w:rsidP="0081075C">
            <w:pPr>
              <w:rPr>
                <w:rFonts w:ascii="Arial" w:hAnsi="Arial" w:cs="Arial"/>
                <w:color w:val="auto"/>
                <w:sz w:val="20"/>
                <w:szCs w:val="20"/>
              </w:rPr>
            </w:pPr>
          </w:p>
          <w:p w:rsidR="00587A55" w:rsidRPr="008168EE" w:rsidRDefault="00587A55" w:rsidP="0081075C">
            <w:pPr>
              <w:rPr>
                <w:rFonts w:ascii="Arial" w:hAnsi="Arial" w:cs="Arial"/>
                <w:color w:val="auto"/>
                <w:sz w:val="20"/>
                <w:szCs w:val="20"/>
              </w:rPr>
            </w:pPr>
            <w:r w:rsidRPr="008168EE">
              <w:rPr>
                <w:rFonts w:ascii="Arial" w:hAnsi="Arial" w:cs="Arial"/>
                <w:b/>
                <w:color w:val="auto"/>
                <w:sz w:val="20"/>
                <w:szCs w:val="20"/>
              </w:rPr>
              <w:t>CONTRATO:</w:t>
            </w:r>
            <w:r w:rsidRPr="008168EE">
              <w:rPr>
                <w:rFonts w:ascii="Arial" w:hAnsi="Arial" w:cs="Arial"/>
                <w:color w:val="auto"/>
                <w:sz w:val="20"/>
                <w:szCs w:val="20"/>
              </w:rPr>
              <w:t xml:space="preserve"> </w:t>
            </w:r>
            <w:r w:rsidRPr="008168EE">
              <w:rPr>
                <w:rFonts w:ascii="Arial" w:hAnsi="Arial" w:cs="Arial"/>
                <w:b/>
                <w:color w:val="auto"/>
                <w:sz w:val="20"/>
                <w:szCs w:val="20"/>
              </w:rPr>
              <w:t xml:space="preserve">SIM </w:t>
            </w:r>
          </w:p>
          <w:p w:rsidR="00587A55" w:rsidRPr="008168EE" w:rsidRDefault="00587A55" w:rsidP="0081075C">
            <w:pPr>
              <w:rPr>
                <w:rFonts w:ascii="Arial" w:hAnsi="Arial" w:cs="Arial"/>
                <w:b/>
                <w:color w:val="auto"/>
                <w:sz w:val="20"/>
                <w:szCs w:val="20"/>
              </w:rPr>
            </w:pPr>
          </w:p>
          <w:p w:rsidR="00587A55" w:rsidRPr="008168EE" w:rsidRDefault="00587A55" w:rsidP="0081075C">
            <w:pPr>
              <w:rPr>
                <w:rFonts w:ascii="Arial" w:hAnsi="Arial" w:cs="Arial"/>
                <w:b/>
                <w:color w:val="auto"/>
                <w:sz w:val="20"/>
                <w:szCs w:val="20"/>
              </w:rPr>
            </w:pPr>
            <w:r w:rsidRPr="008168EE">
              <w:rPr>
                <w:rFonts w:ascii="Arial" w:hAnsi="Arial" w:cs="Arial"/>
                <w:b/>
                <w:color w:val="auto"/>
                <w:sz w:val="20"/>
                <w:szCs w:val="20"/>
              </w:rPr>
              <w:t>SISTEMA DE REGISTRO DE PREÇOS (art. 15, inciso II, da Lei 8.666/93): NÃO</w:t>
            </w:r>
          </w:p>
        </w:tc>
      </w:tr>
      <w:tr w:rsidR="00587A55" w:rsidRPr="000446A0" w:rsidTr="0081075C">
        <w:trPr>
          <w:trHeight w:val="340"/>
        </w:trPr>
        <w:tc>
          <w:tcPr>
            <w:tcW w:w="10348" w:type="dxa"/>
            <w:gridSpan w:val="4"/>
            <w:tcBorders>
              <w:top w:val="nil"/>
              <w:left w:val="single" w:sz="4" w:space="0" w:color="auto"/>
              <w:bottom w:val="nil"/>
              <w:right w:val="single" w:sz="4" w:space="0" w:color="auto"/>
            </w:tcBorders>
            <w:vAlign w:val="center"/>
          </w:tcPr>
          <w:p w:rsidR="000446A0" w:rsidRPr="000446A0" w:rsidRDefault="00587A55" w:rsidP="000446A0">
            <w:pPr>
              <w:rPr>
                <w:rFonts w:ascii="Arial" w:hAnsi="Arial" w:cs="Arial"/>
                <w:color w:val="auto"/>
                <w:sz w:val="20"/>
                <w:szCs w:val="20"/>
              </w:rPr>
            </w:pPr>
            <w:r w:rsidRPr="000446A0">
              <w:rPr>
                <w:rFonts w:ascii="Arial" w:hAnsi="Arial" w:cs="Arial"/>
                <w:bCs/>
                <w:color w:val="auto"/>
                <w:sz w:val="20"/>
                <w:szCs w:val="20"/>
              </w:rPr>
              <w:t xml:space="preserve">Fiscal: </w:t>
            </w:r>
            <w:r w:rsidR="000446A0" w:rsidRPr="000446A0">
              <w:rPr>
                <w:rFonts w:ascii="Arial" w:hAnsi="Arial" w:cs="Arial"/>
                <w:color w:val="auto"/>
                <w:sz w:val="20"/>
                <w:szCs w:val="20"/>
              </w:rPr>
              <w:t>Larry Hugo Sanches – Arquiteto e Urbanista - CAU nº A1465155</w:t>
            </w:r>
          </w:p>
          <w:p w:rsidR="00E54082" w:rsidRPr="000446A0" w:rsidRDefault="00E54082" w:rsidP="000446A0">
            <w:pPr>
              <w:rPr>
                <w:rFonts w:ascii="Arial" w:hAnsi="Arial" w:cs="Arial"/>
                <w:bCs/>
                <w:color w:val="auto"/>
                <w:sz w:val="20"/>
                <w:szCs w:val="20"/>
              </w:rPr>
            </w:pPr>
            <w:r w:rsidRPr="000446A0">
              <w:rPr>
                <w:rFonts w:ascii="Arial" w:hAnsi="Arial" w:cs="Arial"/>
                <w:bCs/>
                <w:color w:val="auto"/>
                <w:sz w:val="20"/>
                <w:szCs w:val="20"/>
              </w:rPr>
              <w:t xml:space="preserve">Fiscal substituto: </w:t>
            </w:r>
            <w:r w:rsidR="000446A0" w:rsidRPr="005C5039">
              <w:rPr>
                <w:rFonts w:ascii="Arial" w:hAnsi="Arial" w:cs="Arial"/>
                <w:color w:val="auto"/>
                <w:sz w:val="20"/>
                <w:szCs w:val="20"/>
              </w:rPr>
              <w:t>Ovídio Luiz Druszcz – CREA</w:t>
            </w:r>
            <w:r w:rsidR="000446A0">
              <w:rPr>
                <w:rFonts w:ascii="Arial" w:hAnsi="Arial" w:cs="Arial"/>
                <w:color w:val="auto"/>
                <w:sz w:val="20"/>
                <w:szCs w:val="20"/>
              </w:rPr>
              <w:t xml:space="preserve"> PR-19236/D</w:t>
            </w:r>
          </w:p>
        </w:tc>
      </w:tr>
      <w:tr w:rsidR="00587A55" w:rsidRPr="008168EE" w:rsidTr="0081075C">
        <w:trPr>
          <w:trHeight w:val="340"/>
        </w:trPr>
        <w:tc>
          <w:tcPr>
            <w:tcW w:w="10348" w:type="dxa"/>
            <w:gridSpan w:val="4"/>
            <w:tcBorders>
              <w:top w:val="nil"/>
              <w:bottom w:val="single" w:sz="4" w:space="0" w:color="000000"/>
            </w:tcBorders>
            <w:vAlign w:val="center"/>
          </w:tcPr>
          <w:p w:rsidR="00587A55" w:rsidRPr="000446A0" w:rsidRDefault="00587A55" w:rsidP="0081075C">
            <w:pPr>
              <w:rPr>
                <w:rFonts w:ascii="Arial" w:hAnsi="Arial" w:cs="Arial"/>
                <w:b/>
                <w:color w:val="auto"/>
                <w:sz w:val="20"/>
                <w:szCs w:val="20"/>
              </w:rPr>
            </w:pPr>
          </w:p>
          <w:p w:rsidR="00587A55" w:rsidRPr="008168EE" w:rsidRDefault="00587A55" w:rsidP="0081075C">
            <w:pPr>
              <w:rPr>
                <w:rFonts w:ascii="Arial" w:hAnsi="Arial" w:cs="Arial"/>
                <w:color w:val="auto"/>
                <w:sz w:val="20"/>
                <w:szCs w:val="20"/>
              </w:rPr>
            </w:pPr>
            <w:r w:rsidRPr="008168EE">
              <w:rPr>
                <w:rFonts w:ascii="Arial" w:hAnsi="Arial" w:cs="Arial"/>
                <w:b/>
                <w:color w:val="auto"/>
                <w:sz w:val="20"/>
                <w:szCs w:val="20"/>
              </w:rPr>
              <w:t xml:space="preserve">Forma de pagamento: </w:t>
            </w:r>
            <w:r w:rsidRPr="008168EE">
              <w:rPr>
                <w:rFonts w:ascii="Arial" w:hAnsi="Arial" w:cs="Arial"/>
                <w:color w:val="auto"/>
                <w:sz w:val="20"/>
                <w:szCs w:val="20"/>
              </w:rPr>
              <w:t>até 30 (trinta) dias da data da emissão da Nota Fiscal</w:t>
            </w:r>
            <w:r w:rsidR="00182B90" w:rsidRPr="008168EE">
              <w:rPr>
                <w:rFonts w:ascii="Arial" w:hAnsi="Arial" w:cs="Arial"/>
                <w:color w:val="auto"/>
                <w:sz w:val="20"/>
                <w:szCs w:val="20"/>
              </w:rPr>
              <w:t>.</w:t>
            </w:r>
          </w:p>
          <w:p w:rsidR="00587A55" w:rsidRPr="008168EE" w:rsidRDefault="00587A55" w:rsidP="0081075C">
            <w:pPr>
              <w:rPr>
                <w:rFonts w:ascii="Arial" w:hAnsi="Arial" w:cs="Arial"/>
                <w:color w:val="auto"/>
                <w:sz w:val="20"/>
                <w:szCs w:val="20"/>
              </w:rPr>
            </w:pPr>
          </w:p>
        </w:tc>
      </w:tr>
    </w:tbl>
    <w:p w:rsidR="00587A55" w:rsidRPr="008168EE" w:rsidRDefault="00587A55" w:rsidP="00587A55">
      <w:pPr>
        <w:rPr>
          <w:rFonts w:ascii="Arial" w:hAnsi="Arial" w:cs="Arial"/>
          <w:color w:val="auto"/>
          <w:sz w:val="20"/>
          <w:szCs w:val="20"/>
        </w:rPr>
      </w:pPr>
    </w:p>
    <w:tbl>
      <w:tblPr>
        <w:tblStyle w:val="Tabelacomgrade"/>
        <w:tblW w:w="10348" w:type="dxa"/>
        <w:tblInd w:w="108" w:type="dxa"/>
        <w:tblLook w:val="04A0" w:firstRow="1" w:lastRow="0" w:firstColumn="1" w:lastColumn="0" w:noHBand="0" w:noVBand="1"/>
      </w:tblPr>
      <w:tblGrid>
        <w:gridCol w:w="10348"/>
      </w:tblGrid>
      <w:tr w:rsidR="00587A55" w:rsidRPr="008168EE" w:rsidTr="00587A55">
        <w:tc>
          <w:tcPr>
            <w:tcW w:w="10348" w:type="dxa"/>
          </w:tcPr>
          <w:p w:rsidR="00587A55" w:rsidRPr="008168EE" w:rsidRDefault="00587A55" w:rsidP="0081075C">
            <w:pPr>
              <w:jc w:val="center"/>
              <w:rPr>
                <w:rFonts w:ascii="Arial" w:hAnsi="Arial" w:cs="Arial"/>
                <w:b/>
                <w:color w:val="auto"/>
                <w:sz w:val="20"/>
                <w:szCs w:val="20"/>
              </w:rPr>
            </w:pPr>
          </w:p>
          <w:p w:rsidR="00587A55" w:rsidRPr="008168EE" w:rsidRDefault="00587A55" w:rsidP="0081075C">
            <w:pPr>
              <w:jc w:val="center"/>
              <w:rPr>
                <w:rFonts w:ascii="Arial" w:hAnsi="Arial" w:cs="Arial"/>
                <w:b/>
                <w:color w:val="auto"/>
                <w:sz w:val="20"/>
                <w:szCs w:val="20"/>
              </w:rPr>
            </w:pPr>
            <w:r w:rsidRPr="008168EE">
              <w:rPr>
                <w:rFonts w:ascii="Arial" w:hAnsi="Arial" w:cs="Arial"/>
                <w:b/>
                <w:color w:val="auto"/>
                <w:sz w:val="20"/>
                <w:szCs w:val="20"/>
              </w:rPr>
              <w:t>DA JUSTIFICATIVA</w:t>
            </w:r>
          </w:p>
          <w:p w:rsidR="00587A55" w:rsidRPr="008168EE" w:rsidRDefault="00587A55" w:rsidP="0081075C">
            <w:pPr>
              <w:ind w:left="601"/>
              <w:rPr>
                <w:rFonts w:ascii="Arial" w:hAnsi="Arial" w:cs="Arial"/>
                <w:color w:val="auto"/>
                <w:sz w:val="20"/>
                <w:szCs w:val="20"/>
              </w:rPr>
            </w:pPr>
          </w:p>
          <w:p w:rsidR="00580770" w:rsidRPr="000446A0" w:rsidRDefault="00580770" w:rsidP="008168EE">
            <w:pPr>
              <w:ind w:left="-108"/>
              <w:jc w:val="both"/>
              <w:rPr>
                <w:rFonts w:ascii="Arial" w:hAnsi="Arial" w:cs="Arial"/>
                <w:color w:val="auto"/>
                <w:sz w:val="20"/>
                <w:szCs w:val="20"/>
              </w:rPr>
            </w:pPr>
            <w:r w:rsidRPr="000446A0">
              <w:rPr>
                <w:rFonts w:ascii="Arial" w:hAnsi="Arial" w:cs="Arial"/>
                <w:color w:val="auto"/>
                <w:sz w:val="20"/>
                <w:szCs w:val="20"/>
              </w:rPr>
              <w:t xml:space="preserve">A pavimentação das vias urbanas contempladas neste projeto visa melhorar a trafegabilidade do espaço urbano municipal. </w:t>
            </w:r>
          </w:p>
          <w:p w:rsidR="00580770" w:rsidRPr="008168EE" w:rsidRDefault="00580770" w:rsidP="008168EE">
            <w:pPr>
              <w:ind w:left="-108"/>
              <w:jc w:val="both"/>
              <w:rPr>
                <w:rFonts w:ascii="Arial" w:hAnsi="Arial" w:cs="Arial"/>
                <w:color w:val="auto"/>
                <w:sz w:val="20"/>
                <w:szCs w:val="20"/>
              </w:rPr>
            </w:pPr>
            <w:r w:rsidRPr="000446A0">
              <w:rPr>
                <w:rFonts w:ascii="Arial" w:hAnsi="Arial" w:cs="Arial"/>
                <w:color w:val="auto"/>
                <w:sz w:val="20"/>
                <w:szCs w:val="20"/>
              </w:rPr>
              <w:t>A implantação da pavimentação supracitada garantirá mais qualidade de vida, limpeza, conforto e segurança para transeuntes.</w:t>
            </w:r>
            <w:r w:rsidRPr="008168EE">
              <w:rPr>
                <w:rFonts w:ascii="Arial" w:hAnsi="Arial" w:cs="Arial"/>
                <w:color w:val="auto"/>
                <w:sz w:val="20"/>
                <w:szCs w:val="20"/>
              </w:rPr>
              <w:t xml:space="preserve">  </w:t>
            </w:r>
          </w:p>
          <w:p w:rsidR="00301DA3" w:rsidRPr="008168EE" w:rsidRDefault="00301DA3" w:rsidP="00580770">
            <w:pPr>
              <w:jc w:val="both"/>
              <w:rPr>
                <w:rFonts w:ascii="Arial" w:hAnsi="Arial" w:cs="Arial"/>
                <w:color w:val="auto"/>
                <w:sz w:val="20"/>
                <w:szCs w:val="20"/>
              </w:rPr>
            </w:pPr>
          </w:p>
        </w:tc>
      </w:tr>
      <w:tr w:rsidR="00587A55" w:rsidTr="00587A55">
        <w:tc>
          <w:tcPr>
            <w:tcW w:w="10348" w:type="dxa"/>
          </w:tcPr>
          <w:p w:rsidR="00587A55" w:rsidRDefault="00587A55" w:rsidP="0081075C">
            <w:pPr>
              <w:pStyle w:val="Ttulo2"/>
              <w:jc w:val="center"/>
              <w:outlineLvl w:val="1"/>
              <w:rPr>
                <w:rFonts w:ascii="Arial" w:hAnsi="Arial" w:cs="Arial"/>
                <w:color w:val="auto"/>
                <w:sz w:val="20"/>
                <w:szCs w:val="20"/>
              </w:rPr>
            </w:pPr>
            <w:r w:rsidRPr="00433DB4">
              <w:rPr>
                <w:rFonts w:ascii="Arial" w:hAnsi="Arial" w:cs="Arial"/>
                <w:color w:val="auto"/>
                <w:sz w:val="20"/>
                <w:szCs w:val="20"/>
              </w:rPr>
              <w:t>DECLARAÇÃO DO ORDENADOR DA DESPESA</w:t>
            </w:r>
          </w:p>
          <w:p w:rsidR="00587A55" w:rsidRPr="00587A55" w:rsidRDefault="00587A55" w:rsidP="00587A55"/>
          <w:p w:rsidR="00587A55" w:rsidRPr="00433DB4" w:rsidRDefault="00587A55" w:rsidP="008168EE">
            <w:pPr>
              <w:ind w:left="-108"/>
              <w:jc w:val="both"/>
              <w:rPr>
                <w:rFonts w:ascii="Arial" w:hAnsi="Arial" w:cs="Arial"/>
                <w:sz w:val="20"/>
                <w:szCs w:val="20"/>
              </w:rPr>
            </w:pPr>
            <w:r w:rsidRPr="00433DB4">
              <w:rPr>
                <w:rFonts w:ascii="Arial" w:hAnsi="Arial" w:cs="Arial"/>
                <w:sz w:val="20"/>
                <w:szCs w:val="20"/>
              </w:rPr>
              <w:t xml:space="preserve">Por todo exposto, declaro a adequação orçamentária e financeira da presente solicitação de abertura de Licitação com a LOA e a compatibilidade com o PPA e a LDO, nos termos do Art. 16, II da LRF, e solicito ao Excelentíssimo Senhor Prefeito Municipal o </w:t>
            </w:r>
            <w:r w:rsidRPr="00FD5D5E">
              <w:rPr>
                <w:rFonts w:ascii="Arial" w:hAnsi="Arial" w:cs="Arial"/>
                <w:b/>
                <w:sz w:val="20"/>
                <w:szCs w:val="20"/>
              </w:rPr>
              <w:t>DEFERIMENTO</w:t>
            </w:r>
            <w:r w:rsidRPr="00433DB4">
              <w:rPr>
                <w:rFonts w:ascii="Arial" w:hAnsi="Arial" w:cs="Arial"/>
                <w:sz w:val="20"/>
                <w:szCs w:val="20"/>
              </w:rPr>
              <w:t xml:space="preserve"> deste procedimento, nos termos da Lei 8.666/93.</w:t>
            </w:r>
          </w:p>
          <w:p w:rsidR="00587A55" w:rsidRDefault="00587A55" w:rsidP="0081075C">
            <w:pPr>
              <w:rPr>
                <w:rFonts w:ascii="Arial" w:hAnsi="Arial" w:cs="Arial"/>
                <w:sz w:val="20"/>
                <w:szCs w:val="20"/>
              </w:rPr>
            </w:pPr>
          </w:p>
          <w:p w:rsidR="00587A55" w:rsidRDefault="00301DA3" w:rsidP="0081075C">
            <w:pPr>
              <w:rPr>
                <w:rFonts w:ascii="Arial" w:hAnsi="Arial" w:cs="Arial"/>
                <w:sz w:val="20"/>
                <w:szCs w:val="20"/>
              </w:rPr>
            </w:pPr>
            <w:r>
              <w:rPr>
                <w:rFonts w:ascii="Arial" w:hAnsi="Arial" w:cs="Arial"/>
                <w:sz w:val="20"/>
                <w:szCs w:val="20"/>
              </w:rPr>
              <w:t>Contenda,</w:t>
            </w:r>
            <w:r w:rsidR="00580770">
              <w:rPr>
                <w:rFonts w:ascii="Arial" w:hAnsi="Arial" w:cs="Arial"/>
                <w:sz w:val="20"/>
                <w:szCs w:val="20"/>
              </w:rPr>
              <w:t xml:space="preserve"> </w:t>
            </w:r>
            <w:r w:rsidR="000446A0">
              <w:rPr>
                <w:rFonts w:ascii="Arial" w:hAnsi="Arial" w:cs="Arial"/>
                <w:sz w:val="20"/>
                <w:szCs w:val="20"/>
              </w:rPr>
              <w:t>11 de maio de 2020.</w:t>
            </w:r>
          </w:p>
          <w:p w:rsidR="00BA2F3E" w:rsidRPr="005C5039" w:rsidRDefault="00587A55" w:rsidP="00BA2F3E">
            <w:pPr>
              <w:jc w:val="center"/>
              <w:rPr>
                <w:rFonts w:ascii="Arial" w:hAnsi="Arial" w:cs="Arial"/>
                <w:sz w:val="20"/>
                <w:szCs w:val="20"/>
                <w:u w:val="single"/>
              </w:rPr>
            </w:pPr>
            <w:r>
              <w:rPr>
                <w:rFonts w:ascii="Arial" w:hAnsi="Arial" w:cs="Arial"/>
                <w:sz w:val="20"/>
                <w:szCs w:val="20"/>
                <w:u w:val="single"/>
              </w:rPr>
              <w:t>___________________________________</w:t>
            </w:r>
            <w:r w:rsidR="00301DA3">
              <w:rPr>
                <w:rFonts w:ascii="Arial" w:hAnsi="Arial" w:cs="Arial"/>
                <w:sz w:val="20"/>
                <w:szCs w:val="20"/>
                <w:u w:val="single"/>
              </w:rPr>
              <w:br/>
            </w:r>
            <w:r w:rsidR="00BA2F3E" w:rsidRPr="005C5039">
              <w:rPr>
                <w:rFonts w:ascii="Arial" w:hAnsi="Arial" w:cs="Arial"/>
                <w:sz w:val="20"/>
                <w:szCs w:val="20"/>
              </w:rPr>
              <w:t>ADA</w:t>
            </w:r>
            <w:r w:rsidR="00BA2F3E">
              <w:rPr>
                <w:rFonts w:ascii="Arial" w:hAnsi="Arial" w:cs="Arial"/>
                <w:sz w:val="20"/>
                <w:szCs w:val="20"/>
              </w:rPr>
              <w:t>U</w:t>
            </w:r>
            <w:r w:rsidR="00BA2F3E" w:rsidRPr="005C5039">
              <w:rPr>
                <w:rFonts w:ascii="Arial" w:hAnsi="Arial" w:cs="Arial"/>
                <w:sz w:val="20"/>
                <w:szCs w:val="20"/>
              </w:rPr>
              <w:t xml:space="preserve">TO CORDEIRO DE SOUZA </w:t>
            </w:r>
          </w:p>
          <w:p w:rsidR="00BA2F3E" w:rsidRPr="005C5039" w:rsidRDefault="00BA2F3E" w:rsidP="00BA2F3E">
            <w:pPr>
              <w:jc w:val="center"/>
              <w:rPr>
                <w:rFonts w:ascii="Arial" w:hAnsi="Arial" w:cs="Arial"/>
                <w:color w:val="0070C0"/>
                <w:sz w:val="20"/>
                <w:szCs w:val="20"/>
              </w:rPr>
            </w:pPr>
            <w:r w:rsidRPr="005C5039">
              <w:rPr>
                <w:rFonts w:ascii="Arial" w:hAnsi="Arial" w:cs="Arial"/>
                <w:sz w:val="20"/>
                <w:szCs w:val="20"/>
              </w:rPr>
              <w:t>SECRETÁRIO MUNICIPAL DE OBRAS,</w:t>
            </w:r>
            <w:r w:rsidRPr="005C5039">
              <w:rPr>
                <w:rFonts w:ascii="Arial" w:hAnsi="Arial" w:cs="Arial"/>
                <w:color w:val="0070C0"/>
                <w:sz w:val="20"/>
                <w:szCs w:val="20"/>
              </w:rPr>
              <w:t xml:space="preserve"> </w:t>
            </w:r>
            <w:r w:rsidRPr="005C5039">
              <w:rPr>
                <w:rFonts w:ascii="Arial" w:hAnsi="Arial" w:cs="Arial"/>
                <w:color w:val="auto"/>
                <w:sz w:val="20"/>
                <w:szCs w:val="20"/>
              </w:rPr>
              <w:t>VIAÇÃO E SERVIÇOS URBANOS</w:t>
            </w:r>
            <w:r w:rsidRPr="005C5039">
              <w:rPr>
                <w:rFonts w:ascii="Arial" w:hAnsi="Arial" w:cs="Arial"/>
                <w:color w:val="0070C0"/>
                <w:sz w:val="20"/>
                <w:szCs w:val="20"/>
              </w:rPr>
              <w:t>.</w:t>
            </w:r>
          </w:p>
          <w:p w:rsidR="00587A55" w:rsidRDefault="00587A55" w:rsidP="00BA2F3E">
            <w:pPr>
              <w:jc w:val="center"/>
              <w:rPr>
                <w:rFonts w:ascii="Arial" w:hAnsi="Arial" w:cs="Arial"/>
                <w:sz w:val="20"/>
                <w:szCs w:val="20"/>
              </w:rPr>
            </w:pPr>
          </w:p>
        </w:tc>
      </w:tr>
    </w:tbl>
    <w:p w:rsidR="00276ABC" w:rsidRDefault="00276ABC"/>
    <w:p w:rsidR="00301DA3" w:rsidRDefault="00301DA3"/>
    <w:p w:rsidR="00301DA3" w:rsidRDefault="00301DA3"/>
    <w:p w:rsidR="00301DA3" w:rsidRDefault="00301DA3"/>
    <w:p w:rsidR="00301DA3" w:rsidRDefault="00301DA3"/>
    <w:p w:rsidR="00587A55" w:rsidRDefault="00587A55" w:rsidP="00587A55">
      <w:pPr>
        <w:jc w:val="center"/>
        <w:rPr>
          <w:rFonts w:ascii="Arial" w:hAnsi="Arial" w:cs="Arial"/>
          <w:b/>
        </w:rPr>
      </w:pPr>
      <w:r w:rsidRPr="00587A55">
        <w:rPr>
          <w:rFonts w:ascii="Arial" w:hAnsi="Arial" w:cs="Arial"/>
          <w:b/>
        </w:rPr>
        <w:t>DESCRIÇÃO DETALHADA DO OBJETO</w:t>
      </w:r>
    </w:p>
    <w:p w:rsidR="00301DA3" w:rsidRPr="00587A55" w:rsidRDefault="00301DA3" w:rsidP="00587A55">
      <w:pPr>
        <w:jc w:val="center"/>
        <w:rPr>
          <w:rFonts w:ascii="Arial" w:hAnsi="Arial" w:cs="Arial"/>
          <w:b/>
        </w:rPr>
      </w:pPr>
    </w:p>
    <w:p w:rsidR="00301DA3" w:rsidRDefault="00301DA3" w:rsidP="00B51D36">
      <w:pPr>
        <w:pStyle w:val="PargrafodaLista"/>
        <w:numPr>
          <w:ilvl w:val="0"/>
          <w:numId w:val="5"/>
        </w:numPr>
        <w:rPr>
          <w:rFonts w:ascii="Arial" w:hAnsi="Arial" w:cs="Arial"/>
          <w:b/>
        </w:rPr>
      </w:pPr>
      <w:r w:rsidRPr="00B51D36">
        <w:rPr>
          <w:rFonts w:ascii="Arial" w:hAnsi="Arial" w:cs="Arial"/>
          <w:b/>
        </w:rPr>
        <w:t>QUADRO DE QUANTIDADES E CUSTOS</w:t>
      </w:r>
    </w:p>
    <w:p w:rsidR="00B51D36" w:rsidRPr="00B51D36" w:rsidRDefault="00B51D36" w:rsidP="00B51D36">
      <w:pPr>
        <w:pStyle w:val="PargrafodaLista"/>
        <w:ind w:left="780"/>
        <w:rPr>
          <w:rFonts w:ascii="Arial" w:hAnsi="Arial" w:cs="Arial"/>
          <w:b/>
        </w:rPr>
      </w:pPr>
    </w:p>
    <w:p w:rsidR="00B51D36" w:rsidRPr="00B51D36" w:rsidRDefault="00B51D36" w:rsidP="00B51D36">
      <w:pPr>
        <w:ind w:left="360"/>
        <w:rPr>
          <w:sz w:val="20"/>
          <w:szCs w:val="20"/>
        </w:rPr>
      </w:pPr>
      <w:r w:rsidRPr="00B51D36">
        <w:rPr>
          <w:rFonts w:ascii="Arial" w:hAnsi="Arial" w:cs="Arial"/>
          <w:bCs/>
          <w:sz w:val="20"/>
          <w:szCs w:val="20"/>
        </w:rPr>
        <w:t>As quantidades e custos estão de acordo com planilha orçamentária anexada a este pedido</w:t>
      </w:r>
      <w:r>
        <w:rPr>
          <w:rFonts w:ascii="Arial" w:hAnsi="Arial" w:cs="Arial"/>
          <w:bCs/>
          <w:sz w:val="20"/>
          <w:szCs w:val="20"/>
        </w:rPr>
        <w:t>.</w:t>
      </w:r>
    </w:p>
    <w:p w:rsidR="00587A55" w:rsidRDefault="00587A55" w:rsidP="00587A55">
      <w:pPr>
        <w:rPr>
          <w:rFonts w:ascii="Arial" w:hAnsi="Arial" w:cs="Arial"/>
          <w:sz w:val="6"/>
          <w:szCs w:val="6"/>
        </w:rPr>
      </w:pPr>
    </w:p>
    <w:p w:rsidR="00301DA3" w:rsidRDefault="00301DA3" w:rsidP="00587A55">
      <w:pPr>
        <w:rPr>
          <w:rFonts w:ascii="Arial" w:hAnsi="Arial" w:cs="Arial"/>
          <w:sz w:val="6"/>
          <w:szCs w:val="6"/>
        </w:rPr>
      </w:pPr>
    </w:p>
    <w:p w:rsidR="00301DA3" w:rsidRPr="00D73388" w:rsidRDefault="00301DA3" w:rsidP="00587A55">
      <w:pPr>
        <w:rPr>
          <w:rFonts w:ascii="Arial" w:hAnsi="Arial" w:cs="Arial"/>
          <w:sz w:val="6"/>
          <w:szCs w:val="6"/>
        </w:rPr>
      </w:pPr>
    </w:p>
    <w:p w:rsidR="00587A55" w:rsidRPr="00D73388" w:rsidRDefault="00587A55" w:rsidP="00587A55">
      <w:pPr>
        <w:rPr>
          <w:rFonts w:ascii="Arial" w:hAnsi="Arial" w:cs="Arial"/>
          <w:b/>
          <w:bCs/>
        </w:rPr>
      </w:pPr>
    </w:p>
    <w:p w:rsidR="00587A55" w:rsidRPr="00D73388" w:rsidRDefault="00587A55" w:rsidP="00587A55">
      <w:pPr>
        <w:rPr>
          <w:rFonts w:ascii="Arial" w:hAnsi="Arial" w:cs="Arial"/>
          <w:b/>
          <w:bCs/>
        </w:rPr>
      </w:pPr>
    </w:p>
    <w:p w:rsidR="00587A55" w:rsidRPr="00D73388" w:rsidRDefault="00587A55" w:rsidP="00587A55">
      <w:pPr>
        <w:jc w:val="both"/>
        <w:rPr>
          <w:rFonts w:ascii="Arial" w:hAnsi="Arial" w:cs="Arial"/>
          <w:sz w:val="12"/>
          <w:szCs w:val="12"/>
          <w:lang w:val="pt-PT"/>
        </w:rPr>
      </w:pPr>
    </w:p>
    <w:p w:rsidR="00587A55" w:rsidRPr="00D73388" w:rsidRDefault="00587A55" w:rsidP="00587A55">
      <w:pPr>
        <w:jc w:val="both"/>
        <w:rPr>
          <w:rFonts w:ascii="Arial" w:hAnsi="Arial" w:cs="Arial"/>
          <w:sz w:val="12"/>
          <w:szCs w:val="12"/>
          <w:lang w:val="pt-PT"/>
        </w:rPr>
      </w:pPr>
    </w:p>
    <w:p w:rsidR="00587A55" w:rsidRPr="00B51D36" w:rsidRDefault="00587A55" w:rsidP="00B51D36">
      <w:pPr>
        <w:pStyle w:val="Ttulo3"/>
        <w:rPr>
          <w:lang w:val="pt-PT"/>
        </w:rPr>
      </w:pPr>
    </w:p>
    <w:p w:rsidR="00587A55" w:rsidRPr="00766B1E" w:rsidRDefault="00587A55" w:rsidP="00587A55">
      <w:pPr>
        <w:ind w:left="2835"/>
        <w:jc w:val="both"/>
        <w:rPr>
          <w:rFonts w:ascii="Arial" w:hAnsi="Arial" w:cs="Arial"/>
          <w:sz w:val="20"/>
          <w:szCs w:val="20"/>
          <w:lang w:val="pt-PT"/>
        </w:rPr>
      </w:pPr>
      <w:r>
        <w:rPr>
          <w:rFonts w:ascii="Arial" w:hAnsi="Arial" w:cs="Arial"/>
          <w:sz w:val="20"/>
          <w:szCs w:val="20"/>
          <w:lang w:val="pt-PT"/>
        </w:rPr>
        <w:t>(*)</w:t>
      </w:r>
    </w:p>
    <w:p w:rsidR="00587A55" w:rsidRPr="00766B1E" w:rsidRDefault="00587A55" w:rsidP="00587A55">
      <w:pPr>
        <w:ind w:left="2835"/>
        <w:jc w:val="both"/>
        <w:rPr>
          <w:rFonts w:ascii="Arial" w:hAnsi="Arial" w:cs="Arial"/>
          <w:sz w:val="20"/>
          <w:szCs w:val="20"/>
          <w:lang w:val="pt-PT"/>
        </w:rPr>
      </w:pPr>
    </w:p>
    <w:p w:rsidR="00587A55" w:rsidRPr="005367A4" w:rsidRDefault="00587A55" w:rsidP="00587A55">
      <w:pPr>
        <w:ind w:left="2835"/>
        <w:jc w:val="both"/>
        <w:rPr>
          <w:rFonts w:ascii="Arial" w:hAnsi="Arial" w:cs="Arial"/>
          <w:b/>
          <w:sz w:val="16"/>
          <w:szCs w:val="16"/>
          <w:lang w:val="pt-PT"/>
        </w:rPr>
      </w:pPr>
      <w:r w:rsidRPr="005367A4">
        <w:rPr>
          <w:rFonts w:ascii="Arial" w:hAnsi="Arial" w:cs="Arial"/>
          <w:b/>
          <w:sz w:val="16"/>
          <w:szCs w:val="16"/>
          <w:lang w:val="pt-PT"/>
        </w:rPr>
        <w:t xml:space="preserve">ACÓRDÃO TCU Nº 1547/2007 – PLENÁRIO </w:t>
      </w:r>
    </w:p>
    <w:p w:rsidR="00587A55" w:rsidRPr="005367A4" w:rsidRDefault="00587A55" w:rsidP="00587A55">
      <w:pPr>
        <w:ind w:left="2835"/>
        <w:jc w:val="both"/>
        <w:rPr>
          <w:rFonts w:ascii="Arial" w:hAnsi="Arial" w:cs="Arial"/>
          <w:i/>
          <w:sz w:val="16"/>
          <w:szCs w:val="16"/>
        </w:rPr>
      </w:pPr>
      <w:r w:rsidRPr="005367A4">
        <w:rPr>
          <w:rFonts w:ascii="Arial" w:hAnsi="Arial" w:cs="Arial"/>
          <w:i/>
          <w:sz w:val="16"/>
          <w:szCs w:val="16"/>
        </w:rPr>
        <w:t>(...) 9.1.2. proceda, quando da realização de licitação, à consulta de preços correntes no mercado, ou fixados por órgão oficial competente ou, ainda, constantes do sistema de registro de preços, em cumprimento ao disposto art. 43, inc. IV, da Lei 8.666/93, consubstanciando a pesquisa no mercado em, pelo menos, três orçamentos de fornecedores distintos, os quais devem ser anexados ao procedimento licitatório;</w:t>
      </w:r>
    </w:p>
    <w:p w:rsidR="00587A55" w:rsidRPr="005367A4" w:rsidRDefault="00587A55" w:rsidP="00587A55">
      <w:pPr>
        <w:ind w:left="2835"/>
        <w:jc w:val="both"/>
        <w:rPr>
          <w:rFonts w:ascii="Arial" w:hAnsi="Arial" w:cs="Arial"/>
          <w:i/>
          <w:sz w:val="16"/>
          <w:szCs w:val="16"/>
        </w:rPr>
      </w:pPr>
    </w:p>
    <w:p w:rsidR="00587A55" w:rsidRPr="005367A4" w:rsidRDefault="00587A55" w:rsidP="00587A55">
      <w:pPr>
        <w:ind w:left="2835"/>
        <w:jc w:val="both"/>
        <w:rPr>
          <w:rFonts w:ascii="Arial" w:hAnsi="Arial" w:cs="Arial"/>
          <w:i/>
          <w:sz w:val="16"/>
          <w:szCs w:val="16"/>
        </w:rPr>
      </w:pPr>
    </w:p>
    <w:p w:rsidR="00587A55" w:rsidRPr="005367A4" w:rsidRDefault="00587A55" w:rsidP="00587A55">
      <w:pPr>
        <w:ind w:left="2835"/>
        <w:jc w:val="both"/>
        <w:rPr>
          <w:rFonts w:ascii="Arial" w:hAnsi="Arial" w:cs="Arial"/>
          <w:b/>
          <w:sz w:val="16"/>
          <w:szCs w:val="16"/>
          <w:lang w:val="pt-PT"/>
        </w:rPr>
      </w:pPr>
      <w:r w:rsidRPr="005367A4">
        <w:rPr>
          <w:rFonts w:ascii="Arial" w:hAnsi="Arial" w:cs="Arial"/>
          <w:b/>
          <w:sz w:val="16"/>
          <w:szCs w:val="16"/>
          <w:lang w:val="pt-PT"/>
        </w:rPr>
        <w:t>ACÓRDÃO TCU Nº 4013/2008 – PRIMEIRA CÂMARA</w:t>
      </w:r>
    </w:p>
    <w:p w:rsidR="00587A55" w:rsidRPr="005367A4" w:rsidRDefault="00587A55" w:rsidP="00587A55">
      <w:pPr>
        <w:ind w:left="2835"/>
        <w:jc w:val="both"/>
        <w:rPr>
          <w:rFonts w:ascii="Arial" w:hAnsi="Arial" w:cs="Arial"/>
          <w:i/>
          <w:sz w:val="16"/>
          <w:szCs w:val="16"/>
          <w:lang w:val="pt-PT"/>
        </w:rPr>
      </w:pPr>
      <w:r w:rsidRPr="005367A4">
        <w:rPr>
          <w:rFonts w:ascii="Arial" w:hAnsi="Arial" w:cs="Arial"/>
          <w:i/>
          <w:sz w:val="16"/>
          <w:szCs w:val="16"/>
        </w:rPr>
        <w:t>(...) 1.6.1. à EAFST/ES que faça constar dos processos de licitação, dispensa ou inexigibilidade, consulta de preços correntes no mercado, ou fixados por órgão oficial competente ou, ainda, constantes do sistema de registro de preços, em cumprimento ao disposto nos arts. 26, parágrafo único, incisos II e III, e 43, inciso IV, da Lei nº 8.666/1993, consubstanciando a pesquisa no mercado em, pelo menos, três orçamentos de fornecedores distintos, e justificando sempre que não for possível obter número razoável de cotações.</w:t>
      </w:r>
      <w:r w:rsidRPr="005367A4">
        <w:rPr>
          <w:rFonts w:ascii="Arial" w:hAnsi="Arial" w:cs="Arial"/>
          <w:i/>
          <w:sz w:val="16"/>
          <w:szCs w:val="16"/>
          <w:lang w:val="pt-PT"/>
        </w:rPr>
        <w:t xml:space="preserve"> </w:t>
      </w:r>
    </w:p>
    <w:p w:rsidR="00587A55" w:rsidRDefault="00587A55" w:rsidP="00587A55">
      <w:pPr>
        <w:ind w:left="2835"/>
        <w:jc w:val="both"/>
        <w:rPr>
          <w:rFonts w:ascii="Arial" w:hAnsi="Arial" w:cs="Arial"/>
          <w:i/>
          <w:sz w:val="16"/>
          <w:szCs w:val="16"/>
        </w:rPr>
      </w:pPr>
    </w:p>
    <w:p w:rsidR="00587A55" w:rsidRPr="005367A4" w:rsidRDefault="00587A55" w:rsidP="00587A55">
      <w:pPr>
        <w:ind w:left="2835"/>
        <w:jc w:val="both"/>
        <w:rPr>
          <w:rFonts w:ascii="Arial" w:hAnsi="Arial" w:cs="Arial"/>
          <w:i/>
          <w:sz w:val="16"/>
          <w:szCs w:val="16"/>
        </w:rPr>
      </w:pPr>
    </w:p>
    <w:p w:rsidR="00587A55" w:rsidRPr="005367A4" w:rsidRDefault="00587A55" w:rsidP="00587A55">
      <w:pPr>
        <w:ind w:left="2835"/>
        <w:jc w:val="both"/>
        <w:rPr>
          <w:rFonts w:ascii="Arial" w:hAnsi="Arial" w:cs="Arial"/>
          <w:b/>
          <w:sz w:val="16"/>
          <w:szCs w:val="16"/>
          <w:lang w:val="pt-PT"/>
        </w:rPr>
      </w:pPr>
      <w:r w:rsidRPr="005367A4">
        <w:rPr>
          <w:rFonts w:ascii="Arial" w:hAnsi="Arial" w:cs="Arial"/>
          <w:b/>
          <w:sz w:val="16"/>
          <w:szCs w:val="16"/>
          <w:lang w:val="pt-PT"/>
        </w:rPr>
        <w:t>ACÓRDÃO TCE/PR Nº 196/2007 – TRIBUNAL PLENO</w:t>
      </w:r>
    </w:p>
    <w:p w:rsidR="00587A55" w:rsidRDefault="00587A55" w:rsidP="00587A55">
      <w:pPr>
        <w:ind w:left="2835"/>
        <w:jc w:val="both"/>
        <w:rPr>
          <w:rFonts w:ascii="Arial" w:hAnsi="Arial" w:cs="Arial"/>
          <w:i/>
          <w:sz w:val="16"/>
          <w:szCs w:val="16"/>
        </w:rPr>
      </w:pPr>
      <w:r>
        <w:rPr>
          <w:rFonts w:ascii="Arial" w:hAnsi="Arial" w:cs="Arial"/>
          <w:i/>
          <w:sz w:val="16"/>
          <w:szCs w:val="16"/>
        </w:rPr>
        <w:t xml:space="preserve">(...) </w:t>
      </w:r>
      <w:r w:rsidRPr="005367A4">
        <w:rPr>
          <w:rFonts w:ascii="Arial" w:hAnsi="Arial" w:cs="Arial"/>
          <w:i/>
          <w:sz w:val="16"/>
          <w:szCs w:val="16"/>
        </w:rPr>
        <w:t>Feito o encaminhamento, a 6ª ICE, em informação nº19/2006 (fls.125 a 130), conclui que as justificativas oferecidas pelo Interessado podem ser acatadas. Contudo, houve a recomendação de que na realização de despesa, os processos correspondentes sejam devidamente formalizados, acompanhados de justificativas e/ou explicações e de no mínimo 3 (três) orçamentos, evitando-se assim, questionamentos e dúvidas quanto à sua execução.</w:t>
      </w:r>
    </w:p>
    <w:p w:rsidR="00587A55" w:rsidRPr="00D73388" w:rsidRDefault="00587A55" w:rsidP="00587A55">
      <w:pPr>
        <w:jc w:val="both"/>
        <w:rPr>
          <w:rFonts w:ascii="Arial" w:hAnsi="Arial" w:cs="Arial"/>
          <w:sz w:val="12"/>
          <w:szCs w:val="12"/>
          <w:lang w:val="pt-PT"/>
        </w:rPr>
      </w:pPr>
    </w:p>
    <w:p w:rsidR="00587A55" w:rsidRPr="00D73388" w:rsidRDefault="00587A55" w:rsidP="00587A55">
      <w:pPr>
        <w:jc w:val="both"/>
        <w:rPr>
          <w:rFonts w:ascii="Arial" w:hAnsi="Arial" w:cs="Arial"/>
          <w:sz w:val="12"/>
          <w:szCs w:val="12"/>
          <w:lang w:val="pt-PT"/>
        </w:rPr>
      </w:pPr>
    </w:p>
    <w:p w:rsidR="00587A55" w:rsidRPr="00D73388" w:rsidRDefault="00587A55" w:rsidP="00587A55">
      <w:pPr>
        <w:jc w:val="both"/>
        <w:rPr>
          <w:rFonts w:ascii="Arial" w:hAnsi="Arial" w:cs="Arial"/>
          <w:sz w:val="12"/>
          <w:szCs w:val="12"/>
          <w:lang w:val="pt-PT"/>
        </w:rPr>
      </w:pPr>
    </w:p>
    <w:p w:rsidR="00587A55" w:rsidRDefault="00587A55">
      <w:pPr>
        <w:spacing w:after="200" w:line="276" w:lineRule="auto"/>
        <w:rPr>
          <w:lang w:val="pt-PT"/>
        </w:rPr>
      </w:pPr>
    </w:p>
    <w:p w:rsidR="00B975D8" w:rsidRPr="00714471" w:rsidRDefault="00B975D8" w:rsidP="00714471">
      <w:pPr>
        <w:spacing w:after="200" w:line="276" w:lineRule="auto"/>
        <w:rPr>
          <w:rFonts w:ascii="Arial" w:hAnsi="Arial" w:cs="Arial"/>
        </w:rPr>
      </w:pPr>
    </w:p>
    <w:sectPr w:rsidR="00B975D8" w:rsidRPr="00714471" w:rsidSect="0081075C">
      <w:headerReference w:type="default" r:id="rId7"/>
      <w:pgSz w:w="11906" w:h="16838"/>
      <w:pgMar w:top="567" w:right="567" w:bottom="56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770" w:rsidRDefault="00580770" w:rsidP="0081075C">
      <w:r>
        <w:separator/>
      </w:r>
    </w:p>
  </w:endnote>
  <w:endnote w:type="continuationSeparator" w:id="0">
    <w:p w:rsidR="00580770" w:rsidRDefault="00580770" w:rsidP="0081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770" w:rsidRDefault="00580770" w:rsidP="0081075C">
      <w:r>
        <w:separator/>
      </w:r>
    </w:p>
  </w:footnote>
  <w:footnote w:type="continuationSeparator" w:id="0">
    <w:p w:rsidR="00580770" w:rsidRDefault="00580770" w:rsidP="00810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770" w:rsidRPr="00AB701E" w:rsidRDefault="00580770" w:rsidP="0081075C">
    <w:pPr>
      <w:pStyle w:val="Cabealho"/>
      <w:jc w:val="center"/>
      <w:rPr>
        <w:rFonts w:ascii="Verdana" w:hAnsi="Verdana"/>
        <w:b/>
        <w:sz w:val="28"/>
        <w:szCs w:val="28"/>
      </w:rPr>
    </w:pPr>
    <w:r w:rsidRPr="00AB701E">
      <w:rPr>
        <w:noProof/>
        <w:sz w:val="28"/>
        <w:szCs w:val="28"/>
      </w:rPr>
      <w:drawing>
        <wp:anchor distT="0" distB="0" distL="95250" distR="95250" simplePos="0" relativeHeight="251659264" behindDoc="0" locked="0" layoutInCell="1" allowOverlap="1" wp14:anchorId="0E541D4F" wp14:editId="4BF50A68">
          <wp:simplePos x="0" y="0"/>
          <wp:positionH relativeFrom="column">
            <wp:posOffset>-55880</wp:posOffset>
          </wp:positionH>
          <wp:positionV relativeFrom="paragraph">
            <wp:posOffset>-85725</wp:posOffset>
          </wp:positionV>
          <wp:extent cx="879475" cy="715645"/>
          <wp:effectExtent l="0" t="0" r="0" b="825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475" cy="715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AB701E">
      <w:rPr>
        <w:rFonts w:ascii="Verdana" w:hAnsi="Verdana"/>
        <w:b/>
        <w:sz w:val="28"/>
        <w:szCs w:val="28"/>
      </w:rPr>
      <w:t>MUNICÍPIO DE CONTENDA</w:t>
    </w:r>
  </w:p>
  <w:p w:rsidR="00580770" w:rsidRDefault="00580770" w:rsidP="0081075C">
    <w:pPr>
      <w:pStyle w:val="Cabealho"/>
      <w:jc w:val="center"/>
      <w:rPr>
        <w:rFonts w:ascii="Verdana" w:hAnsi="Verdana"/>
        <w:sz w:val="22"/>
        <w:szCs w:val="22"/>
      </w:rPr>
    </w:pPr>
    <w:r>
      <w:rPr>
        <w:rFonts w:ascii="Verdana" w:hAnsi="Verdana"/>
        <w:sz w:val="22"/>
        <w:szCs w:val="22"/>
      </w:rPr>
      <w:t>ESTADO DO PARANÁ</w:t>
    </w:r>
  </w:p>
  <w:p w:rsidR="00580770" w:rsidRDefault="00580770" w:rsidP="0081075C">
    <w:pPr>
      <w:pStyle w:val="Cabealho"/>
      <w:jc w:val="center"/>
      <w:rPr>
        <w:rFonts w:ascii="Verdana" w:hAnsi="Verdana"/>
        <w:sz w:val="22"/>
        <w:szCs w:val="22"/>
      </w:rPr>
    </w:pPr>
  </w:p>
  <w:p w:rsidR="00580770" w:rsidRDefault="00580770" w:rsidP="0081075C">
    <w:pPr>
      <w:pStyle w:val="Cabealho"/>
      <w:jc w:val="center"/>
      <w:rPr>
        <w:rFonts w:ascii="Verdana" w:hAnsi="Verdan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706D7"/>
    <w:multiLevelType w:val="hybridMultilevel"/>
    <w:tmpl w:val="509827D8"/>
    <w:lvl w:ilvl="0" w:tplc="ACC6C46E">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5814C7E"/>
    <w:multiLevelType w:val="hybridMultilevel"/>
    <w:tmpl w:val="B96C0968"/>
    <w:lvl w:ilvl="0" w:tplc="489CF25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69D092B"/>
    <w:multiLevelType w:val="hybridMultilevel"/>
    <w:tmpl w:val="43568A94"/>
    <w:lvl w:ilvl="0" w:tplc="6C78D35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6907EB7"/>
    <w:multiLevelType w:val="hybridMultilevel"/>
    <w:tmpl w:val="946699FC"/>
    <w:lvl w:ilvl="0" w:tplc="E772BE7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853791F"/>
    <w:multiLevelType w:val="hybridMultilevel"/>
    <w:tmpl w:val="5B74E1FE"/>
    <w:lvl w:ilvl="0" w:tplc="64FEBF0A">
      <w:start w:val="1"/>
      <w:numFmt w:val="decimalZero"/>
      <w:lvlText w:val="%1-"/>
      <w:lvlJc w:val="left"/>
      <w:pPr>
        <w:ind w:left="780" w:hanging="4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A55"/>
    <w:rsid w:val="000446A0"/>
    <w:rsid w:val="00182B90"/>
    <w:rsid w:val="00186099"/>
    <w:rsid w:val="001D118F"/>
    <w:rsid w:val="00203397"/>
    <w:rsid w:val="0022460E"/>
    <w:rsid w:val="00276ABC"/>
    <w:rsid w:val="002A4826"/>
    <w:rsid w:val="00301DA3"/>
    <w:rsid w:val="003E41B8"/>
    <w:rsid w:val="00580770"/>
    <w:rsid w:val="00587A55"/>
    <w:rsid w:val="005B526F"/>
    <w:rsid w:val="005C0ACF"/>
    <w:rsid w:val="005F0319"/>
    <w:rsid w:val="00714471"/>
    <w:rsid w:val="007266D9"/>
    <w:rsid w:val="007C3487"/>
    <w:rsid w:val="0081075C"/>
    <w:rsid w:val="008168EE"/>
    <w:rsid w:val="008928C8"/>
    <w:rsid w:val="00912A27"/>
    <w:rsid w:val="009401B3"/>
    <w:rsid w:val="00A070A4"/>
    <w:rsid w:val="00AB701E"/>
    <w:rsid w:val="00B221D7"/>
    <w:rsid w:val="00B51D36"/>
    <w:rsid w:val="00B975D8"/>
    <w:rsid w:val="00BA2F3E"/>
    <w:rsid w:val="00C53688"/>
    <w:rsid w:val="00DB5991"/>
    <w:rsid w:val="00DF3734"/>
    <w:rsid w:val="00E40A20"/>
    <w:rsid w:val="00E50D34"/>
    <w:rsid w:val="00E54082"/>
    <w:rsid w:val="00E862E3"/>
    <w:rsid w:val="00F20528"/>
    <w:rsid w:val="00F65C73"/>
    <w:rsid w:val="00FD0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61D5E8"/>
  <w15:docId w15:val="{BAF99A2B-F8BD-4069-AF07-77212D5F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A55"/>
    <w:pPr>
      <w:spacing w:after="0" w:line="240" w:lineRule="auto"/>
    </w:pPr>
    <w:rPr>
      <w:rFonts w:ascii="Times New Roman" w:eastAsia="Times New Roman" w:hAnsi="Times New Roman" w:cs="Times New Roman"/>
      <w:color w:val="000000"/>
      <w:sz w:val="24"/>
      <w:szCs w:val="24"/>
      <w:lang w:eastAsia="pt-BR"/>
    </w:rPr>
  </w:style>
  <w:style w:type="paragraph" w:styleId="Ttulo2">
    <w:name w:val="heading 2"/>
    <w:basedOn w:val="Normal"/>
    <w:next w:val="Normal"/>
    <w:link w:val="Ttulo2Char"/>
    <w:uiPriority w:val="9"/>
    <w:semiHidden/>
    <w:unhideWhenUsed/>
    <w:qFormat/>
    <w:rsid w:val="00587A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587A55"/>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587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semiHidden/>
    <w:rsid w:val="00587A55"/>
    <w:pPr>
      <w:suppressAutoHyphens/>
      <w:spacing w:line="480" w:lineRule="auto"/>
      <w:ind w:firstLine="1418"/>
      <w:jc w:val="both"/>
    </w:pPr>
    <w:rPr>
      <w:rFonts w:ascii="Arial" w:hAnsi="Arial"/>
      <w:lang w:eastAsia="ar-SA"/>
    </w:rPr>
  </w:style>
  <w:style w:type="character" w:customStyle="1" w:styleId="CorpodetextoChar">
    <w:name w:val="Corpo de texto Char"/>
    <w:basedOn w:val="Fontepargpadro"/>
    <w:link w:val="Corpodetexto"/>
    <w:semiHidden/>
    <w:rsid w:val="00587A55"/>
    <w:rPr>
      <w:rFonts w:ascii="Arial" w:eastAsia="Times New Roman" w:hAnsi="Arial" w:cs="Times New Roman"/>
      <w:color w:val="000000"/>
      <w:sz w:val="24"/>
      <w:szCs w:val="24"/>
      <w:lang w:eastAsia="ar-SA"/>
    </w:rPr>
  </w:style>
  <w:style w:type="character" w:customStyle="1" w:styleId="Ttulo2Char">
    <w:name w:val="Título 2 Char"/>
    <w:basedOn w:val="Fontepargpadro"/>
    <w:link w:val="Ttulo2"/>
    <w:uiPriority w:val="9"/>
    <w:semiHidden/>
    <w:rsid w:val="00587A55"/>
    <w:rPr>
      <w:rFonts w:asciiTheme="majorHAnsi" w:eastAsiaTheme="majorEastAsia" w:hAnsiTheme="majorHAnsi" w:cstheme="majorBidi"/>
      <w:b/>
      <w:bCs/>
      <w:color w:val="4F81BD" w:themeColor="accent1"/>
      <w:sz w:val="26"/>
      <w:szCs w:val="26"/>
      <w:lang w:eastAsia="pt-BR"/>
    </w:rPr>
  </w:style>
  <w:style w:type="paragraph" w:styleId="Cabealho">
    <w:name w:val="header"/>
    <w:basedOn w:val="Normal"/>
    <w:link w:val="CabealhoChar"/>
    <w:unhideWhenUsed/>
    <w:rsid w:val="00587A55"/>
    <w:pPr>
      <w:tabs>
        <w:tab w:val="center" w:pos="4252"/>
        <w:tab w:val="right" w:pos="8504"/>
      </w:tabs>
    </w:pPr>
  </w:style>
  <w:style w:type="character" w:customStyle="1" w:styleId="CabealhoChar">
    <w:name w:val="Cabeçalho Char"/>
    <w:basedOn w:val="Fontepargpadro"/>
    <w:link w:val="Cabealho"/>
    <w:uiPriority w:val="99"/>
    <w:rsid w:val="00587A55"/>
    <w:rPr>
      <w:rFonts w:ascii="Times New Roman" w:eastAsia="Times New Roman" w:hAnsi="Times New Roman" w:cs="Times New Roman"/>
      <w:color w:val="000000"/>
      <w:sz w:val="24"/>
      <w:szCs w:val="24"/>
      <w:lang w:eastAsia="pt-BR"/>
    </w:rPr>
  </w:style>
  <w:style w:type="character" w:customStyle="1" w:styleId="Ttulo3Char">
    <w:name w:val="Título 3 Char"/>
    <w:basedOn w:val="Fontepargpadro"/>
    <w:link w:val="Ttulo3"/>
    <w:uiPriority w:val="9"/>
    <w:rsid w:val="00587A55"/>
    <w:rPr>
      <w:rFonts w:asciiTheme="majorHAnsi" w:eastAsiaTheme="majorEastAsia" w:hAnsiTheme="majorHAnsi" w:cstheme="majorBidi"/>
      <w:b/>
      <w:bCs/>
      <w:color w:val="4F81BD" w:themeColor="accent1"/>
      <w:sz w:val="24"/>
      <w:szCs w:val="24"/>
      <w:lang w:eastAsia="pt-BR"/>
    </w:rPr>
  </w:style>
  <w:style w:type="paragraph" w:styleId="Rodap">
    <w:name w:val="footer"/>
    <w:basedOn w:val="Normal"/>
    <w:link w:val="RodapChar"/>
    <w:uiPriority w:val="99"/>
    <w:unhideWhenUsed/>
    <w:rsid w:val="0081075C"/>
    <w:pPr>
      <w:tabs>
        <w:tab w:val="center" w:pos="4252"/>
        <w:tab w:val="right" w:pos="8504"/>
      </w:tabs>
    </w:pPr>
  </w:style>
  <w:style w:type="character" w:customStyle="1" w:styleId="RodapChar">
    <w:name w:val="Rodapé Char"/>
    <w:basedOn w:val="Fontepargpadro"/>
    <w:link w:val="Rodap"/>
    <w:uiPriority w:val="99"/>
    <w:rsid w:val="0081075C"/>
    <w:rPr>
      <w:rFonts w:ascii="Times New Roman" w:eastAsia="Times New Roman" w:hAnsi="Times New Roman" w:cs="Times New Roman"/>
      <w:color w:val="000000"/>
      <w:sz w:val="24"/>
      <w:szCs w:val="24"/>
      <w:lang w:eastAsia="pt-BR"/>
    </w:rPr>
  </w:style>
  <w:style w:type="paragraph" w:styleId="Textodebalo">
    <w:name w:val="Balloon Text"/>
    <w:basedOn w:val="Normal"/>
    <w:link w:val="TextodebaloChar"/>
    <w:uiPriority w:val="99"/>
    <w:semiHidden/>
    <w:unhideWhenUsed/>
    <w:rsid w:val="0081075C"/>
    <w:rPr>
      <w:rFonts w:ascii="Tahoma" w:hAnsi="Tahoma" w:cs="Tahoma"/>
      <w:sz w:val="16"/>
      <w:szCs w:val="16"/>
    </w:rPr>
  </w:style>
  <w:style w:type="character" w:customStyle="1" w:styleId="TextodebaloChar">
    <w:name w:val="Texto de balão Char"/>
    <w:basedOn w:val="Fontepargpadro"/>
    <w:link w:val="Textodebalo"/>
    <w:uiPriority w:val="99"/>
    <w:semiHidden/>
    <w:rsid w:val="0081075C"/>
    <w:rPr>
      <w:rFonts w:ascii="Tahoma" w:eastAsia="Times New Roman" w:hAnsi="Tahoma" w:cs="Tahoma"/>
      <w:color w:val="000000"/>
      <w:sz w:val="16"/>
      <w:szCs w:val="16"/>
      <w:lang w:eastAsia="pt-BR"/>
    </w:rPr>
  </w:style>
  <w:style w:type="paragraph" w:styleId="PargrafodaLista">
    <w:name w:val="List Paragraph"/>
    <w:basedOn w:val="Normal"/>
    <w:uiPriority w:val="34"/>
    <w:qFormat/>
    <w:rsid w:val="00301DA3"/>
    <w:pPr>
      <w:ind w:left="720"/>
      <w:contextualSpacing/>
    </w:pPr>
  </w:style>
  <w:style w:type="paragraph" w:styleId="SemEspaamento">
    <w:name w:val="No Spacing"/>
    <w:uiPriority w:val="1"/>
    <w:qFormat/>
    <w:rsid w:val="00580770"/>
    <w:pPr>
      <w:spacing w:after="0" w:line="240" w:lineRule="auto"/>
    </w:pPr>
    <w:rPr>
      <w:rFonts w:ascii="Times New Roman" w:eastAsia="Times New Roman" w:hAnsi="Times New Roman" w:cs="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529816">
      <w:bodyDiv w:val="1"/>
      <w:marLeft w:val="0"/>
      <w:marRight w:val="0"/>
      <w:marTop w:val="0"/>
      <w:marBottom w:val="0"/>
      <w:divBdr>
        <w:top w:val="none" w:sz="0" w:space="0" w:color="auto"/>
        <w:left w:val="none" w:sz="0" w:space="0" w:color="auto"/>
        <w:bottom w:val="none" w:sz="0" w:space="0" w:color="auto"/>
        <w:right w:val="none" w:sz="0" w:space="0" w:color="auto"/>
      </w:divBdr>
    </w:div>
    <w:div w:id="127659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551</Words>
  <Characters>2981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Juridico2</dc:creator>
  <cp:lastModifiedBy>Usuario</cp:lastModifiedBy>
  <cp:revision>3</cp:revision>
  <cp:lastPrinted>2017-01-09T13:24:00Z</cp:lastPrinted>
  <dcterms:created xsi:type="dcterms:W3CDTF">2020-05-11T11:51:00Z</dcterms:created>
  <dcterms:modified xsi:type="dcterms:W3CDTF">2020-05-11T12:00:00Z</dcterms:modified>
</cp:coreProperties>
</file>